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42" w:rsidRDefault="00E16742" w:rsidP="003B23AE">
      <w:pPr>
        <w:spacing w:line="540" w:lineRule="exact"/>
        <w:rPr>
          <w:rFonts w:ascii="Simsun" w:hAnsi="Simsun" w:hint="eastAsia"/>
          <w:color w:val="000000"/>
          <w:sz w:val="32"/>
          <w:szCs w:val="32"/>
          <w:shd w:val="clear" w:color="auto" w:fill="FFFFFF"/>
        </w:rPr>
      </w:pPr>
    </w:p>
    <w:p w:rsidR="00C03E74" w:rsidRDefault="00C03E74" w:rsidP="00C03E74">
      <w:pPr>
        <w:rPr>
          <w:rFonts w:ascii="仿宋_GB2312" w:eastAsia="仿宋_GB2312"/>
          <w:sz w:val="30"/>
          <w:szCs w:val="30"/>
        </w:rPr>
      </w:pPr>
    </w:p>
    <w:p w:rsidR="00C03E74" w:rsidRDefault="00C03E74" w:rsidP="00C03E74">
      <w:pPr>
        <w:jc w:val="center"/>
        <w:rPr>
          <w:b/>
          <w:sz w:val="48"/>
          <w:szCs w:val="48"/>
        </w:rPr>
      </w:pPr>
    </w:p>
    <w:p w:rsidR="00C03E74" w:rsidRDefault="00C03E74" w:rsidP="00C03E74">
      <w:pPr>
        <w:jc w:val="center"/>
        <w:rPr>
          <w:b/>
          <w:sz w:val="48"/>
          <w:szCs w:val="48"/>
        </w:rPr>
      </w:pPr>
    </w:p>
    <w:p w:rsidR="00C03E74" w:rsidRPr="00D9521D" w:rsidRDefault="00C03E74" w:rsidP="00C03E74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201</w:t>
      </w:r>
      <w:r w:rsidR="0073111C">
        <w:rPr>
          <w:rFonts w:ascii="华文中宋" w:eastAsia="华文中宋" w:hAnsi="华文中宋" w:hint="eastAsia"/>
          <w:b/>
          <w:sz w:val="48"/>
          <w:szCs w:val="48"/>
        </w:rPr>
        <w:t>7</w:t>
      </w:r>
      <w:r w:rsidR="00B447AF">
        <w:rPr>
          <w:rFonts w:ascii="华文中宋" w:eastAsia="华文中宋" w:hAnsi="华文中宋" w:hint="eastAsia"/>
          <w:b/>
          <w:sz w:val="48"/>
          <w:szCs w:val="48"/>
        </w:rPr>
        <w:t>年</w:t>
      </w:r>
      <w:r w:rsidRPr="00D9521D">
        <w:rPr>
          <w:rFonts w:ascii="华文中宋" w:eastAsia="华文中宋" w:hAnsi="华文中宋" w:hint="eastAsia"/>
          <w:b/>
          <w:sz w:val="48"/>
          <w:szCs w:val="48"/>
        </w:rPr>
        <w:t>上海市</w:t>
      </w:r>
      <w:r w:rsidR="00E701CE">
        <w:rPr>
          <w:rFonts w:ascii="华文中宋" w:eastAsia="华文中宋" w:hAnsi="华文中宋" w:hint="eastAsia"/>
          <w:b/>
          <w:sz w:val="48"/>
          <w:szCs w:val="48"/>
        </w:rPr>
        <w:t>黄浦区商务委员会</w:t>
      </w:r>
    </w:p>
    <w:p w:rsidR="00C03E74" w:rsidRPr="00D9521D" w:rsidRDefault="00C03E74" w:rsidP="00C03E74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D9521D">
        <w:rPr>
          <w:rFonts w:ascii="华文中宋" w:eastAsia="华文中宋" w:hAnsi="华文中宋" w:hint="eastAsia"/>
          <w:b/>
          <w:sz w:val="48"/>
          <w:szCs w:val="48"/>
        </w:rPr>
        <w:t>政府信息公开工作年度报告</w:t>
      </w:r>
    </w:p>
    <w:p w:rsidR="00C03E74" w:rsidRPr="00B92472" w:rsidRDefault="00C03E74" w:rsidP="00C03E74">
      <w:pPr>
        <w:jc w:val="center"/>
        <w:rPr>
          <w:rFonts w:ascii="楷体_GB2312" w:eastAsia="楷体_GB2312"/>
          <w:sz w:val="30"/>
        </w:rPr>
      </w:pPr>
    </w:p>
    <w:p w:rsidR="00C03E74" w:rsidRDefault="00C03E74" w:rsidP="00C03E74">
      <w:pPr>
        <w:jc w:val="center"/>
        <w:rPr>
          <w:b/>
          <w:sz w:val="48"/>
          <w:szCs w:val="48"/>
        </w:rPr>
      </w:pPr>
    </w:p>
    <w:p w:rsidR="00C03E74" w:rsidRDefault="00C03E74" w:rsidP="00C03E74">
      <w:pPr>
        <w:spacing w:line="360" w:lineRule="auto"/>
        <w:jc w:val="center"/>
        <w:rPr>
          <w:sz w:val="24"/>
        </w:rPr>
      </w:pPr>
    </w:p>
    <w:p w:rsidR="00C03E74" w:rsidRDefault="00C03E74" w:rsidP="00C03E74">
      <w:pPr>
        <w:spacing w:line="360" w:lineRule="auto"/>
        <w:jc w:val="center"/>
        <w:rPr>
          <w:sz w:val="24"/>
        </w:rPr>
      </w:pPr>
    </w:p>
    <w:p w:rsidR="00C03E74" w:rsidRDefault="00C03E74" w:rsidP="00C03E74">
      <w:pPr>
        <w:spacing w:line="360" w:lineRule="auto"/>
        <w:jc w:val="center"/>
        <w:rPr>
          <w:sz w:val="24"/>
        </w:rPr>
      </w:pPr>
    </w:p>
    <w:p w:rsidR="00C03E74" w:rsidRDefault="00C03E74" w:rsidP="00C03E74">
      <w:pPr>
        <w:spacing w:line="360" w:lineRule="auto"/>
        <w:jc w:val="center"/>
        <w:rPr>
          <w:sz w:val="24"/>
        </w:rPr>
      </w:pPr>
    </w:p>
    <w:p w:rsidR="00C03E74" w:rsidRDefault="00C03E74" w:rsidP="00C03E74">
      <w:pPr>
        <w:spacing w:line="360" w:lineRule="auto"/>
        <w:jc w:val="center"/>
        <w:rPr>
          <w:sz w:val="24"/>
        </w:rPr>
      </w:pPr>
    </w:p>
    <w:p w:rsidR="00C03E74" w:rsidRDefault="00C03E74" w:rsidP="00C03E74">
      <w:pPr>
        <w:spacing w:line="360" w:lineRule="auto"/>
        <w:jc w:val="center"/>
        <w:rPr>
          <w:sz w:val="24"/>
        </w:rPr>
      </w:pPr>
    </w:p>
    <w:p w:rsidR="00C03E74" w:rsidRDefault="00C03E74" w:rsidP="00C03E74">
      <w:pPr>
        <w:spacing w:line="360" w:lineRule="auto"/>
        <w:jc w:val="center"/>
        <w:rPr>
          <w:sz w:val="24"/>
        </w:rPr>
      </w:pPr>
    </w:p>
    <w:p w:rsidR="00C03E74" w:rsidRDefault="00C03E74" w:rsidP="00C03E74">
      <w:pPr>
        <w:spacing w:line="360" w:lineRule="auto"/>
        <w:jc w:val="center"/>
        <w:rPr>
          <w:sz w:val="24"/>
        </w:rPr>
      </w:pPr>
    </w:p>
    <w:p w:rsidR="00C03E74" w:rsidRDefault="00C03E74" w:rsidP="00C03E74">
      <w:pPr>
        <w:spacing w:line="360" w:lineRule="auto"/>
        <w:jc w:val="center"/>
        <w:rPr>
          <w:sz w:val="32"/>
          <w:szCs w:val="32"/>
        </w:rPr>
      </w:pPr>
    </w:p>
    <w:p w:rsidR="00C03E74" w:rsidRDefault="00C03E74" w:rsidP="00C03E74">
      <w:pPr>
        <w:spacing w:line="360" w:lineRule="auto"/>
        <w:jc w:val="center"/>
        <w:rPr>
          <w:sz w:val="32"/>
          <w:szCs w:val="32"/>
        </w:rPr>
      </w:pPr>
    </w:p>
    <w:p w:rsidR="00C03E74" w:rsidRDefault="00C03E74" w:rsidP="00C03E74">
      <w:pPr>
        <w:spacing w:line="360" w:lineRule="auto"/>
        <w:jc w:val="center"/>
        <w:rPr>
          <w:sz w:val="32"/>
          <w:szCs w:val="32"/>
        </w:rPr>
      </w:pPr>
    </w:p>
    <w:p w:rsidR="00C03E74" w:rsidRDefault="00C03E74" w:rsidP="00C03E74">
      <w:pPr>
        <w:spacing w:line="360" w:lineRule="auto"/>
        <w:jc w:val="center"/>
        <w:rPr>
          <w:sz w:val="32"/>
          <w:szCs w:val="32"/>
        </w:rPr>
      </w:pPr>
    </w:p>
    <w:p w:rsidR="00C03E74" w:rsidRDefault="00C03E74" w:rsidP="00C03E74">
      <w:pPr>
        <w:spacing w:line="360" w:lineRule="auto"/>
        <w:jc w:val="center"/>
        <w:rPr>
          <w:sz w:val="32"/>
          <w:szCs w:val="32"/>
        </w:rPr>
      </w:pPr>
    </w:p>
    <w:p w:rsidR="00C03E74" w:rsidRDefault="00C03E74" w:rsidP="00C03E74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上海市</w:t>
      </w:r>
      <w:r w:rsidR="00E701CE">
        <w:rPr>
          <w:rFonts w:hint="eastAsia"/>
          <w:sz w:val="32"/>
          <w:szCs w:val="32"/>
        </w:rPr>
        <w:t>黄浦区商务委员会</w:t>
      </w:r>
    </w:p>
    <w:p w:rsidR="00C03E74" w:rsidRDefault="00C03E74" w:rsidP="00C03E74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</w:rPr>
        <w:t>O</w:t>
      </w:r>
      <w:r>
        <w:rPr>
          <w:rFonts w:hint="eastAsia"/>
          <w:sz w:val="32"/>
          <w:szCs w:val="32"/>
        </w:rPr>
        <w:t>一</w:t>
      </w:r>
      <w:r w:rsidR="0073111C">
        <w:rPr>
          <w:rFonts w:hint="eastAsia"/>
          <w:sz w:val="32"/>
          <w:szCs w:val="32"/>
        </w:rPr>
        <w:t>八</w:t>
      </w:r>
      <w:r>
        <w:rPr>
          <w:rFonts w:hint="eastAsia"/>
          <w:sz w:val="32"/>
          <w:szCs w:val="32"/>
        </w:rPr>
        <w:t>年</w:t>
      </w:r>
      <w:r w:rsidR="0073111C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>月</w:t>
      </w:r>
    </w:p>
    <w:p w:rsidR="00C03E74" w:rsidRPr="009216C9" w:rsidRDefault="00C03E74" w:rsidP="00C03E74">
      <w:pPr>
        <w:pStyle w:val="3"/>
        <w:jc w:val="center"/>
        <w:rPr>
          <w:rFonts w:ascii="华文中宋" w:eastAsia="华文中宋" w:hAnsi="华文中宋"/>
          <w:sz w:val="30"/>
          <w:szCs w:val="30"/>
        </w:rPr>
      </w:pPr>
      <w:bookmarkStart w:id="0" w:name="_Toc85611976"/>
      <w:bookmarkStart w:id="1" w:name="_Toc85612241"/>
      <w:bookmarkStart w:id="2" w:name="_Toc85624260"/>
      <w:bookmarkStart w:id="3" w:name="_Toc85624426"/>
      <w:bookmarkStart w:id="4" w:name="_Toc85624687"/>
      <w:bookmarkStart w:id="5" w:name="_Toc85632496"/>
      <w:bookmarkStart w:id="6" w:name="OLE_LINK1"/>
      <w:r w:rsidRPr="009216C9">
        <w:rPr>
          <w:rFonts w:ascii="华文中宋" w:eastAsia="华文中宋" w:hAnsi="华文中宋" w:hint="eastAsia"/>
          <w:sz w:val="30"/>
          <w:szCs w:val="30"/>
        </w:rPr>
        <w:lastRenderedPageBreak/>
        <w:t>20</w:t>
      </w:r>
      <w:r>
        <w:rPr>
          <w:rFonts w:ascii="华文中宋" w:eastAsia="华文中宋" w:hAnsi="华文中宋" w:hint="eastAsia"/>
          <w:sz w:val="30"/>
          <w:szCs w:val="30"/>
        </w:rPr>
        <w:t>1</w:t>
      </w:r>
      <w:r w:rsidR="0073111C">
        <w:rPr>
          <w:rFonts w:ascii="华文中宋" w:eastAsia="华文中宋" w:hAnsi="华文中宋" w:hint="eastAsia"/>
          <w:sz w:val="30"/>
          <w:szCs w:val="30"/>
        </w:rPr>
        <w:t>7</w:t>
      </w:r>
      <w:r w:rsidR="00442C2F">
        <w:rPr>
          <w:rFonts w:ascii="华文中宋" w:eastAsia="华文中宋" w:hAnsi="华文中宋" w:hint="eastAsia"/>
          <w:sz w:val="30"/>
          <w:szCs w:val="30"/>
        </w:rPr>
        <w:t>年</w:t>
      </w:r>
      <w:r w:rsidRPr="009216C9">
        <w:rPr>
          <w:rFonts w:ascii="华文中宋" w:eastAsia="华文中宋" w:hAnsi="华文中宋" w:hint="eastAsia"/>
          <w:sz w:val="30"/>
          <w:szCs w:val="30"/>
        </w:rPr>
        <w:t>上海市</w:t>
      </w:r>
      <w:r w:rsidR="00E701CE">
        <w:rPr>
          <w:rFonts w:ascii="华文中宋" w:eastAsia="华文中宋" w:hAnsi="华文中宋" w:hint="eastAsia"/>
          <w:sz w:val="30"/>
          <w:szCs w:val="30"/>
        </w:rPr>
        <w:t>黄浦区商务委员会</w:t>
      </w:r>
      <w:r w:rsidRPr="009216C9">
        <w:rPr>
          <w:rFonts w:ascii="华文中宋" w:eastAsia="华文中宋" w:hAnsi="华文中宋" w:hint="eastAsia"/>
          <w:sz w:val="30"/>
          <w:szCs w:val="30"/>
        </w:rPr>
        <w:t>政府信息公开工作年度报告</w:t>
      </w:r>
      <w:bookmarkEnd w:id="0"/>
      <w:bookmarkEnd w:id="1"/>
      <w:bookmarkEnd w:id="2"/>
      <w:bookmarkEnd w:id="3"/>
      <w:bookmarkEnd w:id="4"/>
      <w:bookmarkEnd w:id="5"/>
    </w:p>
    <w:p w:rsidR="00C03E74" w:rsidRPr="009216C9" w:rsidRDefault="00C03E74" w:rsidP="00C03E74">
      <w:pPr>
        <w:spacing w:line="360" w:lineRule="auto"/>
        <w:jc w:val="center"/>
        <w:rPr>
          <w:rFonts w:ascii="仿宋_GB2312" w:eastAsia="仿宋_GB2312"/>
          <w:sz w:val="30"/>
          <w:szCs w:val="30"/>
        </w:rPr>
      </w:pPr>
      <w:r w:rsidRPr="009216C9">
        <w:rPr>
          <w:rFonts w:ascii="仿宋_GB2312" w:eastAsia="仿宋_GB2312" w:hint="eastAsia"/>
          <w:sz w:val="30"/>
          <w:szCs w:val="30"/>
        </w:rPr>
        <w:t>上海市</w:t>
      </w:r>
      <w:r w:rsidR="00E701CE">
        <w:rPr>
          <w:rFonts w:ascii="仿宋_GB2312" w:eastAsia="仿宋_GB2312" w:hint="eastAsia"/>
          <w:sz w:val="30"/>
          <w:szCs w:val="30"/>
        </w:rPr>
        <w:t>黄浦区商务委员会</w:t>
      </w:r>
    </w:p>
    <w:p w:rsidR="00C03E74" w:rsidRPr="009216C9" w:rsidRDefault="00C03E74" w:rsidP="00C03E74">
      <w:pPr>
        <w:spacing w:line="360" w:lineRule="auto"/>
        <w:jc w:val="center"/>
        <w:rPr>
          <w:rFonts w:ascii="仿宋_GB2312" w:eastAsia="仿宋_GB2312"/>
          <w:sz w:val="30"/>
          <w:szCs w:val="30"/>
        </w:rPr>
      </w:pPr>
      <w:r w:rsidRPr="009216C9">
        <w:rPr>
          <w:rFonts w:ascii="仿宋_GB2312" w:eastAsia="仿宋_GB2312" w:hint="eastAsia"/>
          <w:sz w:val="30"/>
          <w:szCs w:val="30"/>
        </w:rPr>
        <w:t>201</w:t>
      </w:r>
      <w:r w:rsidR="002B233B">
        <w:rPr>
          <w:rFonts w:ascii="仿宋_GB2312" w:eastAsia="仿宋_GB2312" w:hint="eastAsia"/>
          <w:sz w:val="30"/>
          <w:szCs w:val="30"/>
        </w:rPr>
        <w:t>8</w:t>
      </w:r>
      <w:r w:rsidRPr="009216C9">
        <w:rPr>
          <w:rFonts w:ascii="仿宋_GB2312" w:eastAsia="仿宋_GB2312" w:hint="eastAsia"/>
          <w:sz w:val="30"/>
          <w:szCs w:val="30"/>
        </w:rPr>
        <w:t>年</w:t>
      </w:r>
      <w:r w:rsidR="002B233B">
        <w:rPr>
          <w:rFonts w:ascii="仿宋_GB2312" w:eastAsia="仿宋_GB2312" w:hint="eastAsia"/>
          <w:sz w:val="30"/>
          <w:szCs w:val="30"/>
        </w:rPr>
        <w:t>1</w:t>
      </w:r>
      <w:r w:rsidRPr="009216C9">
        <w:rPr>
          <w:rFonts w:ascii="仿宋_GB2312" w:eastAsia="仿宋_GB2312" w:hint="eastAsia"/>
          <w:sz w:val="30"/>
          <w:szCs w:val="30"/>
        </w:rPr>
        <w:t>月</w:t>
      </w:r>
      <w:r w:rsidR="002B233B">
        <w:rPr>
          <w:rFonts w:ascii="仿宋_GB2312" w:eastAsia="仿宋_GB2312" w:hint="eastAsia"/>
          <w:sz w:val="30"/>
          <w:szCs w:val="30"/>
        </w:rPr>
        <w:t>25</w:t>
      </w:r>
      <w:r w:rsidRPr="009216C9">
        <w:rPr>
          <w:rFonts w:ascii="仿宋_GB2312" w:eastAsia="仿宋_GB2312" w:hint="eastAsia"/>
          <w:sz w:val="30"/>
          <w:szCs w:val="30"/>
        </w:rPr>
        <w:t>日</w:t>
      </w:r>
    </w:p>
    <w:p w:rsidR="00C03E74" w:rsidRPr="009216C9" w:rsidRDefault="00C03E74" w:rsidP="00C03E74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C03E74" w:rsidRPr="009216C9" w:rsidRDefault="00C03E74" w:rsidP="00C03E74">
      <w:pPr>
        <w:spacing w:line="360" w:lineRule="auto"/>
        <w:jc w:val="center"/>
        <w:rPr>
          <w:rFonts w:ascii="楷体_GB2312" w:eastAsia="楷体_GB2312"/>
          <w:b/>
          <w:sz w:val="30"/>
          <w:szCs w:val="30"/>
        </w:rPr>
      </w:pPr>
      <w:r w:rsidRPr="009216C9">
        <w:rPr>
          <w:rFonts w:ascii="楷体_GB2312" w:eastAsia="楷体_GB2312" w:hint="eastAsia"/>
          <w:b/>
          <w:sz w:val="30"/>
          <w:szCs w:val="30"/>
        </w:rPr>
        <w:t>引  言</w:t>
      </w:r>
    </w:p>
    <w:p w:rsidR="00C03E74" w:rsidRPr="009216C9" w:rsidRDefault="00C03E74" w:rsidP="00C03E74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9216C9">
        <w:rPr>
          <w:rFonts w:ascii="仿宋_GB2312" w:eastAsia="仿宋_GB2312" w:hint="eastAsia"/>
          <w:sz w:val="30"/>
          <w:szCs w:val="30"/>
        </w:rPr>
        <w:t>本年度报告根据《中华人民共和国政府信息公开条例》（以下简称《条例》）和《上海市政府信息公开规定》（以下简称《规定》）要求，由上海市</w:t>
      </w:r>
      <w:r w:rsidR="00E701CE">
        <w:rPr>
          <w:rFonts w:ascii="仿宋_GB2312" w:eastAsia="仿宋_GB2312" w:hint="eastAsia"/>
          <w:sz w:val="30"/>
          <w:szCs w:val="30"/>
        </w:rPr>
        <w:t>黄浦区商务委员会</w:t>
      </w:r>
      <w:r w:rsidRPr="009216C9">
        <w:rPr>
          <w:rFonts w:ascii="仿宋_GB2312" w:eastAsia="仿宋_GB2312" w:hint="eastAsia"/>
          <w:sz w:val="30"/>
          <w:szCs w:val="30"/>
        </w:rPr>
        <w:t>编制。全文包括概述，主动公开政府信息情况，依申请公开政府信息情况，政府信息公开类行政</w:t>
      </w:r>
      <w:r w:rsidRPr="009216C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复议、行政诉讼和举报申诉等</w:t>
      </w:r>
      <w:r w:rsidRPr="009216C9">
        <w:rPr>
          <w:rFonts w:ascii="仿宋_GB2312" w:eastAsia="仿宋_GB2312" w:hint="eastAsia"/>
          <w:sz w:val="30"/>
          <w:szCs w:val="30"/>
        </w:rPr>
        <w:t>情况，咨询处理等相关政务公开工作情况，存在的主要问题和改进措施，并附相关说明和指标统计附表等。</w:t>
      </w:r>
      <w:r w:rsidRPr="009216C9">
        <w:rPr>
          <w:rFonts w:ascii="仿宋_GB2312" w:eastAsia="仿宋_GB2312" w:hint="eastAsia"/>
          <w:color w:val="000000"/>
          <w:sz w:val="30"/>
          <w:szCs w:val="30"/>
        </w:rPr>
        <w:t>本年度报告的电子版可以在本区政府网站</w:t>
      </w:r>
      <w:r w:rsidR="00BC723D">
        <w:rPr>
          <w:rFonts w:ascii="仿宋_GB2312" w:eastAsia="仿宋_GB2312" w:hint="eastAsia"/>
          <w:color w:val="000000"/>
          <w:sz w:val="30"/>
          <w:szCs w:val="30"/>
        </w:rPr>
        <w:t>信息公开专栏</w:t>
      </w:r>
      <w:r w:rsidR="00BC723D" w:rsidRPr="00167D65">
        <w:rPr>
          <w:rFonts w:ascii="仿宋_GB2312" w:eastAsia="仿宋_GB2312" w:hint="eastAsia"/>
          <w:iCs/>
          <w:color w:val="000000"/>
          <w:sz w:val="30"/>
          <w:szCs w:val="30"/>
        </w:rPr>
        <w:t>（</w:t>
      </w:r>
      <w:r w:rsidR="00BC723D">
        <w:rPr>
          <w:rFonts w:ascii="仿宋_GB2312" w:eastAsia="仿宋_GB2312" w:hint="eastAsia"/>
          <w:iCs/>
          <w:color w:val="000000"/>
          <w:sz w:val="30"/>
          <w:szCs w:val="30"/>
        </w:rPr>
        <w:t>www.huangpuqu.sh.cn/shhp/xxgk</w:t>
      </w:r>
      <w:r w:rsidR="00BC723D" w:rsidRPr="00167D65">
        <w:rPr>
          <w:rFonts w:ascii="仿宋_GB2312" w:eastAsia="仿宋_GB2312" w:hint="eastAsia"/>
          <w:iCs/>
          <w:color w:val="000000"/>
          <w:sz w:val="30"/>
          <w:szCs w:val="30"/>
        </w:rPr>
        <w:t>）</w:t>
      </w:r>
      <w:r w:rsidR="00BC723D" w:rsidRPr="00167D65">
        <w:rPr>
          <w:rFonts w:ascii="仿宋_GB2312" w:eastAsia="仿宋_GB2312" w:hint="eastAsia"/>
          <w:color w:val="000000"/>
          <w:sz w:val="30"/>
          <w:szCs w:val="30"/>
        </w:rPr>
        <w:t>上下载</w:t>
      </w:r>
      <w:r w:rsidRPr="009216C9">
        <w:rPr>
          <w:rFonts w:ascii="仿宋_GB2312" w:eastAsia="仿宋_GB2312" w:hint="eastAsia"/>
          <w:color w:val="000000"/>
          <w:sz w:val="30"/>
          <w:szCs w:val="30"/>
        </w:rPr>
        <w:t>。本年度报告</w:t>
      </w:r>
      <w:r w:rsidRPr="009216C9">
        <w:rPr>
          <w:rFonts w:ascii="仿宋_GB2312" w:eastAsia="仿宋_GB2312" w:cs="宋体" w:hint="eastAsia"/>
          <w:kern w:val="0"/>
          <w:sz w:val="30"/>
          <w:szCs w:val="30"/>
          <w:lang w:val="zh-CN"/>
        </w:rPr>
        <w:t>中所列数据的统计期限自20</w:t>
      </w: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1</w:t>
      </w:r>
      <w:r w:rsidR="002053B2">
        <w:rPr>
          <w:rFonts w:ascii="仿宋_GB2312" w:eastAsia="仿宋_GB2312" w:cs="宋体" w:hint="eastAsia"/>
          <w:kern w:val="0"/>
          <w:sz w:val="30"/>
          <w:szCs w:val="30"/>
          <w:lang w:val="zh-CN"/>
        </w:rPr>
        <w:t>7</w:t>
      </w:r>
      <w:r w:rsidRPr="009216C9">
        <w:rPr>
          <w:rFonts w:ascii="仿宋_GB2312" w:eastAsia="仿宋_GB2312" w:cs="宋体" w:hint="eastAsia"/>
          <w:kern w:val="0"/>
          <w:sz w:val="30"/>
          <w:szCs w:val="30"/>
          <w:lang w:val="zh-CN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1"/>
        </w:smartTagPr>
        <w:r w:rsidRPr="009216C9">
          <w:rPr>
            <w:rFonts w:ascii="仿宋_GB2312" w:eastAsia="仿宋_GB2312" w:cs="宋体" w:hint="eastAsia"/>
            <w:kern w:val="0"/>
            <w:sz w:val="30"/>
            <w:szCs w:val="30"/>
            <w:lang w:val="zh-CN"/>
          </w:rPr>
          <w:t>1月1日起</w:t>
        </w:r>
      </w:smartTag>
      <w:r w:rsidRPr="009216C9">
        <w:rPr>
          <w:rFonts w:ascii="仿宋_GB2312" w:eastAsia="仿宋_GB2312" w:cs="宋体" w:hint="eastAsia"/>
          <w:kern w:val="0"/>
          <w:sz w:val="30"/>
          <w:szCs w:val="30"/>
          <w:lang w:val="zh-CN"/>
        </w:rPr>
        <w:t>至</w:t>
      </w:r>
      <w:smartTag w:uri="urn:schemas-microsoft-com:office:smarttags" w:element="chsdate">
        <w:smartTagPr>
          <w:attr w:name="Year" w:val="2009"/>
          <w:attr w:name="Month" w:val="12"/>
          <w:attr w:name="Day" w:val="31"/>
          <w:attr w:name="IsLunarDate" w:val="False"/>
          <w:attr w:name="IsROCDate" w:val="False"/>
        </w:smartTagPr>
        <w:r w:rsidRPr="009216C9">
          <w:rPr>
            <w:rFonts w:ascii="仿宋_GB2312" w:eastAsia="仿宋_GB2312" w:cs="宋体" w:hint="eastAsia"/>
            <w:kern w:val="0"/>
            <w:sz w:val="30"/>
            <w:szCs w:val="30"/>
            <w:lang w:val="zh-CN"/>
          </w:rPr>
          <w:t>12月31日</w:t>
        </w:r>
      </w:smartTag>
      <w:r w:rsidRPr="009216C9">
        <w:rPr>
          <w:rFonts w:ascii="仿宋_GB2312" w:eastAsia="仿宋_GB2312" w:cs="宋体" w:hint="eastAsia"/>
          <w:kern w:val="0"/>
          <w:sz w:val="30"/>
          <w:szCs w:val="30"/>
          <w:lang w:val="zh-CN"/>
        </w:rPr>
        <w:t>止。</w:t>
      </w:r>
      <w:r w:rsidRPr="009216C9">
        <w:rPr>
          <w:rFonts w:ascii="仿宋_GB2312" w:eastAsia="仿宋_GB2312" w:hint="eastAsia"/>
          <w:color w:val="000000"/>
          <w:sz w:val="30"/>
          <w:szCs w:val="30"/>
        </w:rPr>
        <w:t>如对本年度报告有任何疑问，</w:t>
      </w:r>
      <w:r w:rsidR="00E701CE" w:rsidRPr="009216C9">
        <w:rPr>
          <w:rFonts w:ascii="仿宋_GB2312" w:eastAsia="仿宋_GB2312" w:hint="eastAsia"/>
          <w:color w:val="000000"/>
          <w:sz w:val="30"/>
          <w:szCs w:val="30"/>
        </w:rPr>
        <w:t>请联系</w:t>
      </w:r>
      <w:r w:rsidR="00E701CE">
        <w:rPr>
          <w:rFonts w:ascii="仿宋_GB2312" w:eastAsia="仿宋_GB2312" w:hAnsi="宋体" w:hint="eastAsia"/>
          <w:color w:val="000000"/>
          <w:sz w:val="30"/>
          <w:szCs w:val="30"/>
        </w:rPr>
        <w:t>：黄浦区商务委员会办公室，电话：33134800-21025</w:t>
      </w:r>
      <w:r w:rsidR="00E701CE" w:rsidRPr="009216C9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C03E74" w:rsidRPr="009216C9" w:rsidRDefault="00C03E74" w:rsidP="00C03E74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C03E74" w:rsidRDefault="00C03E74" w:rsidP="00C03E74">
      <w:pPr>
        <w:spacing w:line="360" w:lineRule="auto"/>
        <w:jc w:val="center"/>
        <w:rPr>
          <w:rFonts w:ascii="楷体_GB2312" w:eastAsia="楷体_GB2312"/>
          <w:b/>
          <w:color w:val="000000"/>
          <w:sz w:val="30"/>
          <w:szCs w:val="30"/>
        </w:rPr>
      </w:pPr>
    </w:p>
    <w:p w:rsidR="00C03E74" w:rsidRDefault="00C03E74" w:rsidP="00C03E74">
      <w:pPr>
        <w:spacing w:line="360" w:lineRule="auto"/>
        <w:jc w:val="center"/>
        <w:rPr>
          <w:rFonts w:ascii="楷体_GB2312" w:eastAsia="楷体_GB2312"/>
          <w:b/>
          <w:color w:val="000000"/>
          <w:sz w:val="30"/>
          <w:szCs w:val="30"/>
        </w:rPr>
      </w:pPr>
    </w:p>
    <w:p w:rsidR="00C03E74" w:rsidRDefault="00C03E74" w:rsidP="00C03E74">
      <w:pPr>
        <w:spacing w:line="360" w:lineRule="auto"/>
        <w:jc w:val="center"/>
        <w:rPr>
          <w:rFonts w:ascii="楷体_GB2312" w:eastAsia="楷体_GB2312"/>
          <w:b/>
          <w:color w:val="000000"/>
          <w:sz w:val="30"/>
          <w:szCs w:val="30"/>
        </w:rPr>
      </w:pPr>
    </w:p>
    <w:p w:rsidR="00C03E74" w:rsidRDefault="00C03E74" w:rsidP="00C03E74">
      <w:pPr>
        <w:spacing w:line="360" w:lineRule="auto"/>
        <w:jc w:val="center"/>
        <w:rPr>
          <w:rFonts w:ascii="楷体_GB2312" w:eastAsia="楷体_GB2312"/>
          <w:b/>
          <w:color w:val="000000"/>
          <w:sz w:val="30"/>
          <w:szCs w:val="30"/>
        </w:rPr>
      </w:pPr>
    </w:p>
    <w:p w:rsidR="00C03E74" w:rsidRDefault="00C03E74" w:rsidP="00C03E74">
      <w:pPr>
        <w:spacing w:line="360" w:lineRule="auto"/>
        <w:jc w:val="center"/>
        <w:rPr>
          <w:rFonts w:ascii="楷体_GB2312" w:eastAsia="楷体_GB2312"/>
          <w:b/>
          <w:color w:val="000000"/>
          <w:sz w:val="30"/>
          <w:szCs w:val="30"/>
        </w:rPr>
      </w:pPr>
    </w:p>
    <w:p w:rsidR="00C03E74" w:rsidRPr="009216C9" w:rsidRDefault="00C03E74" w:rsidP="00C03E74">
      <w:pPr>
        <w:spacing w:line="360" w:lineRule="auto"/>
        <w:ind w:firstLineChars="200" w:firstLine="600"/>
        <w:rPr>
          <w:rFonts w:ascii="黑体" w:eastAsia="黑体"/>
          <w:color w:val="000000"/>
          <w:sz w:val="30"/>
          <w:szCs w:val="30"/>
        </w:rPr>
      </w:pPr>
      <w:r w:rsidRPr="009216C9">
        <w:rPr>
          <w:rFonts w:ascii="黑体" w:eastAsia="黑体" w:hint="eastAsia"/>
          <w:color w:val="000000"/>
          <w:sz w:val="30"/>
          <w:szCs w:val="30"/>
        </w:rPr>
        <w:lastRenderedPageBreak/>
        <w:t>一、概述</w:t>
      </w:r>
    </w:p>
    <w:p w:rsidR="00BC723D" w:rsidRDefault="00BC723D" w:rsidP="00BC723D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根据《规定》要求，黄浦区商务委员会</w:t>
      </w:r>
      <w:r w:rsidRPr="002B3472">
        <w:rPr>
          <w:rFonts w:ascii="仿宋_GB2312" w:eastAsia="仿宋_GB2312" w:hAnsi="宋体" w:hint="eastAsia"/>
          <w:color w:val="000000"/>
          <w:sz w:val="30"/>
          <w:szCs w:val="30"/>
        </w:rPr>
        <w:t>建立了</w:t>
      </w:r>
      <w:r w:rsidRPr="009368E8">
        <w:rPr>
          <w:rFonts w:ascii="仿宋_GB2312" w:eastAsia="仿宋_GB2312" w:hAnsi="宋体" w:hint="eastAsia"/>
          <w:color w:val="000000"/>
          <w:sz w:val="30"/>
          <w:szCs w:val="30"/>
        </w:rPr>
        <w:t>《黄浦区商务委员会政务公开工作实施办法》、《商务委政府信息公开工作制度》</w:t>
      </w:r>
      <w:r w:rsidRPr="002B3472">
        <w:rPr>
          <w:rFonts w:ascii="仿宋_GB2312" w:eastAsia="仿宋_GB2312" w:hAnsi="宋体" w:hint="eastAsia"/>
          <w:color w:val="000000"/>
          <w:sz w:val="30"/>
          <w:szCs w:val="30"/>
        </w:rPr>
        <w:t>等相关工作制度</w:t>
      </w:r>
      <w:r w:rsidR="004740EB">
        <w:rPr>
          <w:rFonts w:ascii="仿宋_GB2312" w:eastAsia="仿宋_GB2312" w:hAnsi="宋体" w:hint="eastAsia"/>
          <w:color w:val="000000"/>
          <w:sz w:val="30"/>
          <w:szCs w:val="30"/>
        </w:rPr>
        <w:t>。编制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了《</w:t>
      </w:r>
      <w:r w:rsidRPr="00C66937">
        <w:rPr>
          <w:rFonts w:ascii="仿宋_GB2312" w:eastAsia="仿宋_GB2312" w:hAnsi="宋体" w:hint="eastAsia"/>
          <w:color w:val="000000"/>
          <w:sz w:val="30"/>
          <w:szCs w:val="30"/>
        </w:rPr>
        <w:t>上海市黄浦区商务委员会政府信息公开指南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》。由办公室承担信息公开工作，配备了</w:t>
      </w:r>
      <w:r w:rsidR="008B68FC">
        <w:rPr>
          <w:rFonts w:ascii="仿宋_GB2312" w:eastAsia="仿宋_GB2312" w:hAnsi="宋体" w:hint="eastAsia"/>
          <w:color w:val="000000"/>
          <w:sz w:val="30"/>
          <w:szCs w:val="30"/>
        </w:rPr>
        <w:t>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名工作人员。</w:t>
      </w:r>
    </w:p>
    <w:p w:rsidR="00BC2B87" w:rsidRDefault="00BC2B87" w:rsidP="00BC723D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</w:p>
    <w:p w:rsidR="00C03E74" w:rsidRPr="009216C9" w:rsidRDefault="00C03E74" w:rsidP="00C03E74">
      <w:pPr>
        <w:spacing w:line="360" w:lineRule="auto"/>
        <w:ind w:firstLineChars="198" w:firstLine="594"/>
        <w:rPr>
          <w:rFonts w:ascii="黑体" w:eastAsia="黑体"/>
          <w:color w:val="000000"/>
          <w:sz w:val="30"/>
          <w:szCs w:val="30"/>
        </w:rPr>
      </w:pPr>
      <w:r w:rsidRPr="009216C9">
        <w:rPr>
          <w:rFonts w:ascii="黑体" w:eastAsia="黑体" w:hint="eastAsia"/>
          <w:color w:val="000000"/>
          <w:sz w:val="30"/>
          <w:szCs w:val="30"/>
        </w:rPr>
        <w:t>二、主动公开政府信息情况</w:t>
      </w:r>
    </w:p>
    <w:p w:rsidR="00C03E74" w:rsidRPr="009216C9" w:rsidRDefault="00BC723D" w:rsidP="00C03E74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本委</w:t>
      </w:r>
      <w:r w:rsidRPr="009216C9">
        <w:rPr>
          <w:rFonts w:ascii="仿宋_GB2312" w:eastAsia="仿宋_GB2312" w:hint="eastAsia"/>
          <w:iCs/>
          <w:color w:val="000000"/>
          <w:sz w:val="30"/>
          <w:szCs w:val="30"/>
        </w:rPr>
        <w:t>按照《条例》、《规定》，</w:t>
      </w:r>
      <w:r w:rsidR="00C03E74" w:rsidRPr="009216C9">
        <w:rPr>
          <w:rFonts w:ascii="仿宋_GB2312" w:eastAsia="仿宋_GB2312" w:hint="eastAsia"/>
          <w:iCs/>
          <w:color w:val="000000"/>
          <w:sz w:val="30"/>
          <w:szCs w:val="30"/>
        </w:rPr>
        <w:t>坚持“公开为原则，不公开为例外”，积极做好主动公开工作。</w:t>
      </w:r>
      <w:r w:rsidR="00C03E74" w:rsidRPr="009216C9">
        <w:rPr>
          <w:rFonts w:ascii="仿宋_GB2312" w:eastAsia="仿宋_GB2312" w:hint="eastAsia"/>
          <w:color w:val="000000"/>
          <w:sz w:val="30"/>
          <w:szCs w:val="30"/>
        </w:rPr>
        <w:t>截至到20</w:t>
      </w:r>
      <w:r w:rsidR="00C03E74">
        <w:rPr>
          <w:rFonts w:ascii="仿宋_GB2312" w:eastAsia="仿宋_GB2312" w:hint="eastAsia"/>
          <w:color w:val="000000"/>
          <w:sz w:val="30"/>
          <w:szCs w:val="30"/>
        </w:rPr>
        <w:t>1</w:t>
      </w:r>
      <w:r w:rsidR="004740EB">
        <w:rPr>
          <w:rFonts w:ascii="仿宋_GB2312" w:eastAsia="仿宋_GB2312" w:hint="eastAsia"/>
          <w:color w:val="000000"/>
          <w:sz w:val="30"/>
          <w:szCs w:val="30"/>
        </w:rPr>
        <w:t>7</w:t>
      </w:r>
      <w:r w:rsidR="00C03E74" w:rsidRPr="009216C9">
        <w:rPr>
          <w:rFonts w:ascii="仿宋_GB2312" w:eastAsia="仿宋_GB2312" w:hint="eastAsia"/>
          <w:color w:val="000000"/>
          <w:sz w:val="30"/>
          <w:szCs w:val="30"/>
        </w:rPr>
        <w:t>年底，本</w:t>
      </w:r>
      <w:r w:rsidR="00C03E74" w:rsidRPr="009216C9">
        <w:rPr>
          <w:rFonts w:ascii="仿宋_GB2312" w:eastAsia="仿宋_GB2312" w:hint="eastAsia"/>
          <w:iCs/>
          <w:color w:val="000000"/>
          <w:sz w:val="30"/>
          <w:szCs w:val="30"/>
        </w:rPr>
        <w:t>委</w:t>
      </w:r>
      <w:r w:rsidR="00C03E74" w:rsidRPr="009216C9">
        <w:rPr>
          <w:rFonts w:ascii="仿宋_GB2312" w:eastAsia="仿宋_GB2312" w:hint="eastAsia"/>
          <w:color w:val="000000"/>
          <w:sz w:val="30"/>
          <w:szCs w:val="30"/>
        </w:rPr>
        <w:t>累计主动公开政府信息</w:t>
      </w:r>
      <w:r w:rsidR="00D25779">
        <w:rPr>
          <w:rFonts w:ascii="仿宋_GB2312" w:eastAsia="仿宋_GB2312" w:hint="eastAsia"/>
          <w:color w:val="000000"/>
          <w:sz w:val="30"/>
          <w:szCs w:val="30"/>
        </w:rPr>
        <w:t>349</w:t>
      </w:r>
      <w:r w:rsidR="00C03E74" w:rsidRPr="009216C9">
        <w:rPr>
          <w:rFonts w:ascii="仿宋_GB2312" w:eastAsia="仿宋_GB2312" w:hint="eastAsia"/>
          <w:color w:val="000000"/>
          <w:sz w:val="30"/>
          <w:szCs w:val="30"/>
        </w:rPr>
        <w:t>条，全文电子化率达</w:t>
      </w:r>
      <w:r>
        <w:rPr>
          <w:rFonts w:ascii="仿宋_GB2312" w:eastAsia="仿宋_GB2312" w:hint="eastAsia"/>
          <w:color w:val="000000"/>
          <w:sz w:val="30"/>
          <w:szCs w:val="30"/>
        </w:rPr>
        <w:t>100</w:t>
      </w:r>
      <w:r w:rsidR="00C03E74" w:rsidRPr="009216C9">
        <w:rPr>
          <w:rFonts w:ascii="仿宋_GB2312" w:eastAsia="仿宋_GB2312" w:hint="eastAsia"/>
          <w:color w:val="000000"/>
          <w:sz w:val="30"/>
          <w:szCs w:val="30"/>
        </w:rPr>
        <w:t>%。20</w:t>
      </w:r>
      <w:r w:rsidR="00C03E74">
        <w:rPr>
          <w:rFonts w:ascii="仿宋_GB2312" w:eastAsia="仿宋_GB2312" w:hint="eastAsia"/>
          <w:color w:val="000000"/>
          <w:sz w:val="30"/>
          <w:szCs w:val="30"/>
        </w:rPr>
        <w:t>1</w:t>
      </w:r>
      <w:r w:rsidR="00D25779">
        <w:rPr>
          <w:rFonts w:ascii="仿宋_GB2312" w:eastAsia="仿宋_GB2312" w:hint="eastAsia"/>
          <w:color w:val="000000"/>
          <w:sz w:val="30"/>
          <w:szCs w:val="30"/>
        </w:rPr>
        <w:t>7</w:t>
      </w:r>
      <w:r w:rsidR="00C03E74" w:rsidRPr="009216C9">
        <w:rPr>
          <w:rFonts w:ascii="仿宋_GB2312" w:eastAsia="仿宋_GB2312" w:hint="eastAsia"/>
          <w:sz w:val="30"/>
          <w:szCs w:val="30"/>
        </w:rPr>
        <w:t>年新增的主动公开政府信息</w:t>
      </w:r>
      <w:r w:rsidR="00D25779">
        <w:rPr>
          <w:rFonts w:ascii="仿宋_GB2312" w:eastAsia="仿宋_GB2312" w:hint="eastAsia"/>
          <w:sz w:val="30"/>
          <w:szCs w:val="30"/>
        </w:rPr>
        <w:t>140</w:t>
      </w:r>
      <w:r w:rsidR="00C03E74" w:rsidRPr="009216C9">
        <w:rPr>
          <w:rFonts w:ascii="仿宋_GB2312" w:eastAsia="仿宋_GB2312" w:hint="eastAsia"/>
          <w:sz w:val="30"/>
          <w:szCs w:val="30"/>
        </w:rPr>
        <w:t>条，全文电子化率达</w:t>
      </w:r>
      <w:r>
        <w:rPr>
          <w:rFonts w:ascii="仿宋_GB2312" w:eastAsia="仿宋_GB2312" w:hint="eastAsia"/>
          <w:color w:val="000000"/>
          <w:sz w:val="30"/>
          <w:szCs w:val="30"/>
        </w:rPr>
        <w:t>100</w:t>
      </w:r>
      <w:r w:rsidR="00C03E74" w:rsidRPr="009216C9">
        <w:rPr>
          <w:rFonts w:ascii="仿宋_GB2312" w:eastAsia="仿宋_GB2312" w:hint="eastAsia"/>
          <w:color w:val="000000"/>
          <w:sz w:val="30"/>
          <w:szCs w:val="30"/>
        </w:rPr>
        <w:t>%，较上年度</w:t>
      </w:r>
      <w:r w:rsidR="00020F69">
        <w:rPr>
          <w:rFonts w:ascii="仿宋_GB2312" w:eastAsia="仿宋_GB2312" w:hint="eastAsia"/>
          <w:color w:val="000000"/>
          <w:sz w:val="30"/>
          <w:szCs w:val="30"/>
        </w:rPr>
        <w:t>同比增长</w:t>
      </w:r>
      <w:r w:rsidR="00D25779">
        <w:rPr>
          <w:rFonts w:ascii="仿宋_GB2312" w:eastAsia="仿宋_GB2312" w:hint="eastAsia"/>
          <w:color w:val="000000"/>
          <w:sz w:val="30"/>
          <w:szCs w:val="30"/>
        </w:rPr>
        <w:t>22.8</w:t>
      </w:r>
      <w:r w:rsidR="00020F69">
        <w:rPr>
          <w:rFonts w:ascii="仿宋_GB2312" w:eastAsia="仿宋_GB2312" w:hint="eastAsia"/>
          <w:color w:val="000000"/>
          <w:sz w:val="30"/>
          <w:szCs w:val="30"/>
        </w:rPr>
        <w:t>%</w:t>
      </w:r>
      <w:r w:rsidR="00C03E74" w:rsidRPr="009216C9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BC2B87" w:rsidRPr="00135FFA" w:rsidRDefault="00C03E74" w:rsidP="00BC2B87">
      <w:pPr>
        <w:spacing w:line="360" w:lineRule="auto"/>
        <w:ind w:firstLineChars="200" w:firstLine="602"/>
        <w:rPr>
          <w:rFonts w:ascii="楷体_GB2312" w:eastAsia="楷体_GB2312"/>
          <w:b/>
          <w:color w:val="FF0000"/>
          <w:sz w:val="30"/>
          <w:szCs w:val="30"/>
        </w:rPr>
      </w:pPr>
      <w:r w:rsidRPr="009216C9">
        <w:rPr>
          <w:rFonts w:ascii="楷体_GB2312" w:eastAsia="楷体_GB2312" w:hint="eastAsia"/>
          <w:b/>
          <w:color w:val="000000"/>
          <w:sz w:val="30"/>
          <w:szCs w:val="30"/>
        </w:rPr>
        <w:t>（一）主动公开</w:t>
      </w:r>
      <w:r w:rsidR="00BC2B87" w:rsidRPr="009216C9">
        <w:rPr>
          <w:rFonts w:ascii="楷体_GB2312" w:eastAsia="楷体_GB2312" w:hint="eastAsia"/>
          <w:b/>
          <w:color w:val="000000"/>
          <w:sz w:val="30"/>
          <w:szCs w:val="30"/>
        </w:rPr>
        <w:t>范围</w:t>
      </w:r>
    </w:p>
    <w:p w:rsidR="0019616D" w:rsidRPr="0019616D" w:rsidRDefault="006D3E13" w:rsidP="0019616D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仿宋_GB2312" w:eastAsia="仿宋_GB2312" w:cs="宋体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规章、规范性文件公开</w:t>
      </w:r>
      <w:r w:rsidR="00153CCE">
        <w:rPr>
          <w:rFonts w:ascii="仿宋_GB2312" w:eastAsia="仿宋_GB2312" w:cs="宋体" w:hint="eastAsia"/>
          <w:kern w:val="0"/>
          <w:sz w:val="30"/>
          <w:szCs w:val="30"/>
          <w:lang w:val="zh-CN"/>
        </w:rPr>
        <w:t>情况</w:t>
      </w:r>
      <w:r w:rsidR="0019616D">
        <w:rPr>
          <w:rFonts w:ascii="仿宋_GB2312" w:eastAsia="仿宋_GB2312" w:cs="宋体" w:hint="eastAsia"/>
          <w:kern w:val="0"/>
          <w:sz w:val="30"/>
          <w:szCs w:val="30"/>
          <w:lang w:val="zh-CN"/>
        </w:rPr>
        <w:t>：</w:t>
      </w:r>
      <w:r w:rsidR="0019616D" w:rsidRPr="0019616D">
        <w:rPr>
          <w:rFonts w:ascii="仿宋_GB2312" w:eastAsia="仿宋_GB2312" w:cs="宋体" w:hint="eastAsia"/>
          <w:kern w:val="0"/>
          <w:sz w:val="30"/>
          <w:szCs w:val="30"/>
          <w:lang w:val="zh-CN"/>
        </w:rPr>
        <w:t>公开了</w:t>
      </w:r>
      <w:r w:rsidRPr="006D3E13">
        <w:rPr>
          <w:rFonts w:ascii="仿宋_GB2312" w:eastAsia="仿宋_GB2312" w:cs="宋体"/>
          <w:kern w:val="0"/>
          <w:sz w:val="30"/>
          <w:szCs w:val="30"/>
        </w:rPr>
        <w:t>《黄浦区试点开展区级贸易型总部认定实施意见》</w:t>
      </w:r>
      <w:r>
        <w:rPr>
          <w:rFonts w:ascii="仿宋_GB2312" w:eastAsia="仿宋_GB2312" w:cs="宋体" w:hint="eastAsia"/>
          <w:kern w:val="0"/>
          <w:sz w:val="30"/>
          <w:szCs w:val="30"/>
        </w:rPr>
        <w:t>、</w:t>
      </w:r>
      <w:r w:rsidRPr="006D3E13">
        <w:rPr>
          <w:rFonts w:ascii="仿宋_GB2312" w:eastAsia="仿宋_GB2312" w:cs="宋体"/>
          <w:kern w:val="0"/>
          <w:sz w:val="30"/>
          <w:szCs w:val="30"/>
        </w:rPr>
        <w:t>《黄浦区关于推动品牌经济发展的若干意见》</w:t>
      </w:r>
      <w:r>
        <w:rPr>
          <w:rFonts w:ascii="仿宋_GB2312" w:eastAsia="仿宋_GB2312" w:cs="宋体" w:hint="eastAsia"/>
          <w:kern w:val="0"/>
          <w:sz w:val="30"/>
          <w:szCs w:val="30"/>
        </w:rPr>
        <w:t>和</w:t>
      </w:r>
      <w:r w:rsidRPr="006D3E13">
        <w:rPr>
          <w:rFonts w:ascii="仿宋_GB2312" w:eastAsia="仿宋_GB2312" w:cs="宋体"/>
          <w:kern w:val="0"/>
          <w:sz w:val="30"/>
          <w:szCs w:val="30"/>
        </w:rPr>
        <w:t>《黄浦区推进品牌创新发展实施意见》</w:t>
      </w:r>
      <w:r>
        <w:rPr>
          <w:rFonts w:ascii="仿宋_GB2312" w:eastAsia="仿宋_GB2312" w:cs="宋体" w:hint="eastAsia"/>
          <w:kern w:val="0"/>
          <w:sz w:val="30"/>
          <w:szCs w:val="30"/>
        </w:rPr>
        <w:t>。</w:t>
      </w:r>
    </w:p>
    <w:p w:rsidR="006D3E13" w:rsidRDefault="006D3E13" w:rsidP="00CB706E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仿宋_GB2312" w:eastAsia="仿宋_GB2312" w:cs="宋体"/>
          <w:kern w:val="0"/>
          <w:sz w:val="30"/>
          <w:szCs w:val="30"/>
        </w:rPr>
      </w:pPr>
      <w:r>
        <w:rPr>
          <w:rFonts w:ascii="仿宋_GB2312" w:eastAsia="仿宋_GB2312" w:cs="宋体" w:hint="eastAsia"/>
          <w:kern w:val="0"/>
          <w:sz w:val="30"/>
          <w:szCs w:val="30"/>
        </w:rPr>
        <w:t>国民经济和社会发展规划、专项规划、区域规划公开情况：</w:t>
      </w:r>
      <w:r w:rsidRPr="006D3E13">
        <w:rPr>
          <w:rFonts w:ascii="仿宋_GB2312" w:eastAsia="仿宋_GB2312" w:cs="宋体" w:hint="eastAsia"/>
          <w:kern w:val="0"/>
          <w:sz w:val="30"/>
          <w:szCs w:val="30"/>
        </w:rPr>
        <w:t>公开了</w:t>
      </w:r>
      <w:r w:rsidRPr="006D3E13">
        <w:rPr>
          <w:rFonts w:ascii="仿宋_GB2312" w:eastAsia="仿宋_GB2312" w:cs="宋体"/>
          <w:kern w:val="0"/>
          <w:sz w:val="30"/>
          <w:szCs w:val="30"/>
        </w:rPr>
        <w:t>《黄浦区商业与贸易发展</w:t>
      </w:r>
      <w:r w:rsidRPr="006D3E13">
        <w:rPr>
          <w:rFonts w:ascii="仿宋_GB2312" w:eastAsia="仿宋_GB2312" w:cs="宋体"/>
          <w:kern w:val="0"/>
          <w:sz w:val="30"/>
          <w:szCs w:val="30"/>
        </w:rPr>
        <w:t>“</w:t>
      </w:r>
      <w:r w:rsidRPr="006D3E13">
        <w:rPr>
          <w:rFonts w:ascii="仿宋_GB2312" w:eastAsia="仿宋_GB2312" w:cs="宋体"/>
          <w:kern w:val="0"/>
          <w:sz w:val="30"/>
          <w:szCs w:val="30"/>
        </w:rPr>
        <w:t>十三五</w:t>
      </w:r>
      <w:r w:rsidRPr="006D3E13">
        <w:rPr>
          <w:rFonts w:ascii="仿宋_GB2312" w:eastAsia="仿宋_GB2312" w:cs="宋体"/>
          <w:kern w:val="0"/>
          <w:sz w:val="30"/>
          <w:szCs w:val="30"/>
        </w:rPr>
        <w:t>”</w:t>
      </w:r>
      <w:r w:rsidRPr="006D3E13">
        <w:rPr>
          <w:rFonts w:ascii="仿宋_GB2312" w:eastAsia="仿宋_GB2312" w:cs="宋体"/>
          <w:kern w:val="0"/>
          <w:sz w:val="30"/>
          <w:szCs w:val="30"/>
        </w:rPr>
        <w:t>规划》</w:t>
      </w:r>
      <w:r>
        <w:rPr>
          <w:rFonts w:ascii="仿宋_GB2312" w:eastAsia="仿宋_GB2312" w:cs="宋体" w:hint="eastAsia"/>
          <w:kern w:val="0"/>
          <w:sz w:val="30"/>
          <w:szCs w:val="30"/>
        </w:rPr>
        <w:t>。</w:t>
      </w:r>
    </w:p>
    <w:p w:rsidR="006D3E13" w:rsidRPr="00C17418" w:rsidRDefault="006D3E13" w:rsidP="006D3E13">
      <w:pPr>
        <w:numPr>
          <w:ilvl w:val="2"/>
          <w:numId w:val="1"/>
        </w:numPr>
        <w:tabs>
          <w:tab w:val="left" w:pos="1260"/>
        </w:tabs>
        <w:autoSpaceDE w:val="0"/>
        <w:autoSpaceDN w:val="0"/>
        <w:adjustRightInd w:val="0"/>
        <w:spacing w:line="600" w:lineRule="exact"/>
        <w:rPr>
          <w:rFonts w:ascii="仿宋_GB2312" w:eastAsia="仿宋_GB2312" w:cs="宋体"/>
          <w:kern w:val="0"/>
          <w:sz w:val="30"/>
          <w:szCs w:val="30"/>
        </w:rPr>
      </w:pPr>
      <w:r w:rsidRPr="00C17418">
        <w:rPr>
          <w:rFonts w:ascii="仿宋_GB2312" w:eastAsia="仿宋_GB2312" w:cs="宋体" w:hint="eastAsia"/>
          <w:kern w:val="0"/>
          <w:sz w:val="30"/>
          <w:szCs w:val="30"/>
        </w:rPr>
        <w:t>财政性资金和社会公共性资金使用和监管、审计公开等情况</w:t>
      </w:r>
      <w:r w:rsidR="00C17418" w:rsidRPr="00C17418">
        <w:rPr>
          <w:rFonts w:ascii="仿宋_GB2312" w:eastAsia="仿宋_GB2312" w:cs="宋体" w:hint="eastAsia"/>
          <w:kern w:val="0"/>
          <w:sz w:val="30"/>
          <w:szCs w:val="30"/>
        </w:rPr>
        <w:t>：公开了本委2016年度部门决算（含“三公”经费决算）、2017年度部门预算</w:t>
      </w:r>
      <w:r w:rsidR="00C17418">
        <w:rPr>
          <w:rFonts w:ascii="仿宋_GB2312" w:eastAsia="仿宋_GB2312" w:cs="宋体" w:hint="eastAsia"/>
          <w:kern w:val="0"/>
          <w:sz w:val="30"/>
          <w:szCs w:val="30"/>
        </w:rPr>
        <w:t>（</w:t>
      </w:r>
      <w:r w:rsidR="00C17418" w:rsidRPr="00C17418">
        <w:rPr>
          <w:rFonts w:ascii="仿宋_GB2312" w:eastAsia="仿宋_GB2312" w:cs="宋体" w:hint="eastAsia"/>
          <w:kern w:val="0"/>
          <w:sz w:val="30"/>
          <w:szCs w:val="30"/>
        </w:rPr>
        <w:t>“三公”经费预算</w:t>
      </w:r>
      <w:r w:rsidR="00C17418">
        <w:rPr>
          <w:rFonts w:ascii="仿宋_GB2312" w:eastAsia="仿宋_GB2312" w:cs="宋体" w:hint="eastAsia"/>
          <w:kern w:val="0"/>
          <w:sz w:val="30"/>
          <w:szCs w:val="30"/>
        </w:rPr>
        <w:t>）</w:t>
      </w:r>
      <w:r w:rsidR="00C17418" w:rsidRPr="00C17418">
        <w:rPr>
          <w:rFonts w:ascii="仿宋_GB2312" w:eastAsia="仿宋_GB2312" w:cs="宋体" w:hint="eastAsia"/>
          <w:kern w:val="0"/>
          <w:sz w:val="30"/>
          <w:szCs w:val="30"/>
        </w:rPr>
        <w:t>。</w:t>
      </w:r>
    </w:p>
    <w:p w:rsidR="006D3E13" w:rsidRPr="0061434A" w:rsidRDefault="006D3E13" w:rsidP="006D3E13">
      <w:pPr>
        <w:numPr>
          <w:ilvl w:val="2"/>
          <w:numId w:val="1"/>
        </w:numPr>
        <w:tabs>
          <w:tab w:val="left" w:pos="1260"/>
        </w:tabs>
        <w:autoSpaceDE w:val="0"/>
        <w:autoSpaceDN w:val="0"/>
        <w:adjustRightInd w:val="0"/>
        <w:spacing w:line="600" w:lineRule="exact"/>
        <w:rPr>
          <w:rFonts w:ascii="仿宋_GB2312" w:eastAsia="仿宋_GB2312" w:cs="宋体"/>
          <w:kern w:val="0"/>
          <w:sz w:val="30"/>
          <w:szCs w:val="30"/>
        </w:rPr>
      </w:pPr>
      <w:r w:rsidRPr="0061434A">
        <w:rPr>
          <w:rFonts w:ascii="仿宋_GB2312" w:eastAsia="仿宋_GB2312" w:cs="宋体" w:hint="eastAsia"/>
          <w:kern w:val="0"/>
          <w:sz w:val="30"/>
          <w:szCs w:val="30"/>
        </w:rPr>
        <w:lastRenderedPageBreak/>
        <w:t>行政许可（审批）公开情况</w:t>
      </w:r>
      <w:r w:rsidR="0061434A" w:rsidRPr="0061434A">
        <w:rPr>
          <w:rFonts w:ascii="仿宋_GB2312" w:eastAsia="仿宋_GB2312" w:cs="宋体" w:hint="eastAsia"/>
          <w:kern w:val="0"/>
          <w:sz w:val="30"/>
          <w:szCs w:val="30"/>
        </w:rPr>
        <w:t>：</w:t>
      </w:r>
      <w:r w:rsidR="0061434A">
        <w:rPr>
          <w:rFonts w:ascii="仿宋_GB2312" w:eastAsia="仿宋_GB2312" w:cs="宋体" w:hint="eastAsia"/>
          <w:kern w:val="0"/>
          <w:sz w:val="30"/>
          <w:szCs w:val="30"/>
        </w:rPr>
        <w:t>公开了中小企业国际市场开拓资金审核结果、酒类商品零售许可结果、成品油零售经营许可结果、直销企业服务网点核查结果以及动物、动物产品检疫审批结果。</w:t>
      </w:r>
    </w:p>
    <w:p w:rsidR="0061434A" w:rsidRDefault="001761A7" w:rsidP="00A30C86">
      <w:pPr>
        <w:numPr>
          <w:ilvl w:val="2"/>
          <w:numId w:val="1"/>
        </w:numPr>
        <w:tabs>
          <w:tab w:val="left" w:pos="1260"/>
        </w:tabs>
        <w:autoSpaceDE w:val="0"/>
        <w:autoSpaceDN w:val="0"/>
        <w:adjustRightInd w:val="0"/>
        <w:spacing w:line="600" w:lineRule="exact"/>
        <w:rPr>
          <w:rFonts w:ascii="仿宋_GB2312" w:eastAsia="仿宋_GB2312" w:cs="宋体" w:hint="eastAsia"/>
          <w:kern w:val="0"/>
          <w:sz w:val="30"/>
          <w:szCs w:val="30"/>
        </w:rPr>
      </w:pPr>
      <w:r w:rsidRPr="00A30C86">
        <w:rPr>
          <w:rFonts w:ascii="仿宋_GB2312" w:eastAsia="仿宋_GB2312" w:cs="宋体" w:hint="eastAsia"/>
          <w:kern w:val="0"/>
          <w:sz w:val="30"/>
          <w:szCs w:val="30"/>
        </w:rPr>
        <w:t>突发公共事件的应急预案、预警信息及应对的公开情况</w:t>
      </w:r>
      <w:r w:rsidR="0061434A">
        <w:rPr>
          <w:rFonts w:ascii="仿宋_GB2312" w:eastAsia="仿宋_GB2312" w:cs="宋体" w:hint="eastAsia"/>
          <w:kern w:val="0"/>
          <w:sz w:val="30"/>
          <w:szCs w:val="30"/>
        </w:rPr>
        <w:t>：</w:t>
      </w:r>
      <w:r w:rsidR="0061434A" w:rsidRPr="00A30C86">
        <w:rPr>
          <w:rFonts w:ascii="仿宋_GB2312" w:eastAsia="仿宋_GB2312" w:cs="宋体" w:hint="eastAsia"/>
          <w:kern w:val="0"/>
          <w:sz w:val="30"/>
          <w:szCs w:val="30"/>
        </w:rPr>
        <w:t>编写并发</w:t>
      </w:r>
      <w:r w:rsidR="0061434A">
        <w:rPr>
          <w:rFonts w:ascii="仿宋_GB2312" w:eastAsia="仿宋_GB2312" w:cs="宋体" w:hint="eastAsia"/>
          <w:kern w:val="0"/>
          <w:sz w:val="30"/>
          <w:szCs w:val="30"/>
        </w:rPr>
        <w:t>布</w:t>
      </w:r>
      <w:r w:rsidR="0061434A" w:rsidRPr="00A30C86">
        <w:rPr>
          <w:rFonts w:ascii="仿宋_GB2312" w:eastAsia="仿宋_GB2312" w:cs="宋体" w:hint="eastAsia"/>
          <w:kern w:val="0"/>
          <w:sz w:val="30"/>
          <w:szCs w:val="30"/>
        </w:rPr>
        <w:t>了</w:t>
      </w:r>
      <w:r w:rsidR="0061434A">
        <w:rPr>
          <w:rFonts w:ascii="仿宋_GB2312" w:eastAsia="仿宋_GB2312" w:cs="宋体" w:hint="eastAsia"/>
          <w:kern w:val="0"/>
          <w:sz w:val="30"/>
          <w:szCs w:val="30"/>
        </w:rPr>
        <w:t>1条工作信息，《</w:t>
      </w:r>
      <w:r w:rsidR="0061434A" w:rsidRPr="00A30C86">
        <w:rPr>
          <w:rFonts w:ascii="仿宋_GB2312" w:eastAsia="仿宋_GB2312" w:cs="宋体" w:hint="eastAsia"/>
          <w:kern w:val="0"/>
          <w:sz w:val="30"/>
          <w:szCs w:val="30"/>
        </w:rPr>
        <w:t>黄浦区举行粮食应急演练</w:t>
      </w:r>
      <w:r w:rsidR="0061434A">
        <w:rPr>
          <w:rFonts w:ascii="仿宋_GB2312" w:eastAsia="仿宋_GB2312" w:cs="宋体" w:hint="eastAsia"/>
          <w:kern w:val="0"/>
          <w:sz w:val="30"/>
          <w:szCs w:val="30"/>
        </w:rPr>
        <w:t>》。</w:t>
      </w:r>
    </w:p>
    <w:p w:rsidR="006D3E13" w:rsidRPr="00A30C86" w:rsidRDefault="006D3E13" w:rsidP="00A30C86">
      <w:pPr>
        <w:numPr>
          <w:ilvl w:val="2"/>
          <w:numId w:val="1"/>
        </w:numPr>
        <w:tabs>
          <w:tab w:val="left" w:pos="1260"/>
        </w:tabs>
        <w:autoSpaceDE w:val="0"/>
        <w:autoSpaceDN w:val="0"/>
        <w:adjustRightInd w:val="0"/>
        <w:spacing w:line="600" w:lineRule="exact"/>
        <w:rPr>
          <w:rFonts w:ascii="仿宋_GB2312" w:eastAsia="仿宋_GB2312" w:cs="宋体"/>
          <w:kern w:val="0"/>
          <w:sz w:val="30"/>
          <w:szCs w:val="30"/>
        </w:rPr>
      </w:pPr>
      <w:r w:rsidRPr="00A30C86">
        <w:rPr>
          <w:rFonts w:ascii="仿宋_GB2312" w:eastAsia="仿宋_GB2312" w:cs="宋体" w:hint="eastAsia"/>
          <w:kern w:val="0"/>
          <w:sz w:val="30"/>
          <w:szCs w:val="30"/>
        </w:rPr>
        <w:t>环境保护、公共卫生、安全生产、食品药品、产品质量的监督检查情况</w:t>
      </w:r>
      <w:r w:rsidR="00A30C86" w:rsidRPr="00A30C86">
        <w:rPr>
          <w:rFonts w:ascii="仿宋_GB2312" w:eastAsia="仿宋_GB2312" w:cs="宋体" w:hint="eastAsia"/>
          <w:kern w:val="0"/>
          <w:sz w:val="30"/>
          <w:szCs w:val="30"/>
        </w:rPr>
        <w:t>：安全生产方面，编写并发</w:t>
      </w:r>
      <w:r w:rsidR="0061434A">
        <w:rPr>
          <w:rFonts w:ascii="仿宋_GB2312" w:eastAsia="仿宋_GB2312" w:cs="宋体" w:hint="eastAsia"/>
          <w:kern w:val="0"/>
          <w:sz w:val="30"/>
          <w:szCs w:val="30"/>
        </w:rPr>
        <w:t>布</w:t>
      </w:r>
      <w:r w:rsidR="00A30C86" w:rsidRPr="00A30C86">
        <w:rPr>
          <w:rFonts w:ascii="仿宋_GB2312" w:eastAsia="仿宋_GB2312" w:cs="宋体" w:hint="eastAsia"/>
          <w:kern w:val="0"/>
          <w:sz w:val="30"/>
          <w:szCs w:val="30"/>
        </w:rPr>
        <w:t>了5条工作信息。分别是《市商务委领导带队来黄浦区检查安全生产消防安全工作》</w:t>
      </w:r>
      <w:r w:rsidR="0061434A">
        <w:rPr>
          <w:rFonts w:ascii="仿宋_GB2312" w:eastAsia="仿宋_GB2312" w:cs="宋体" w:hint="eastAsia"/>
          <w:kern w:val="0"/>
          <w:sz w:val="30"/>
          <w:szCs w:val="30"/>
        </w:rPr>
        <w:t>、《</w:t>
      </w:r>
      <w:r w:rsidR="0061434A" w:rsidRPr="00A30C86">
        <w:rPr>
          <w:rFonts w:ascii="仿宋_GB2312" w:eastAsia="仿宋_GB2312" w:cs="宋体" w:hint="eastAsia"/>
          <w:kern w:val="0"/>
          <w:sz w:val="30"/>
          <w:szCs w:val="30"/>
        </w:rPr>
        <w:t>区商务委领导检查节前菜场情况 确保供应及安全</w:t>
      </w:r>
      <w:r w:rsidR="0061434A">
        <w:rPr>
          <w:rFonts w:ascii="仿宋_GB2312" w:eastAsia="仿宋_GB2312" w:cs="宋体" w:hint="eastAsia"/>
          <w:kern w:val="0"/>
          <w:sz w:val="30"/>
          <w:szCs w:val="30"/>
        </w:rPr>
        <w:t>》、《</w:t>
      </w:r>
      <w:r w:rsidR="0061434A" w:rsidRPr="00A30C86">
        <w:rPr>
          <w:rFonts w:ascii="仿宋_GB2312" w:eastAsia="仿宋_GB2312" w:cs="宋体" w:hint="eastAsia"/>
          <w:kern w:val="0"/>
          <w:sz w:val="30"/>
          <w:szCs w:val="30"/>
        </w:rPr>
        <w:t>黄浦区召开2017年春</w:t>
      </w:r>
      <w:proofErr w:type="gramStart"/>
      <w:r w:rsidR="0061434A" w:rsidRPr="00A30C86">
        <w:rPr>
          <w:rFonts w:ascii="仿宋_GB2312" w:eastAsia="仿宋_GB2312" w:cs="宋体" w:hint="eastAsia"/>
          <w:kern w:val="0"/>
          <w:sz w:val="30"/>
          <w:szCs w:val="30"/>
        </w:rPr>
        <w:t>节商业</w:t>
      </w:r>
      <w:proofErr w:type="gramEnd"/>
      <w:r w:rsidR="0061434A" w:rsidRPr="00A30C86">
        <w:rPr>
          <w:rFonts w:ascii="仿宋_GB2312" w:eastAsia="仿宋_GB2312" w:cs="宋体" w:hint="eastAsia"/>
          <w:kern w:val="0"/>
          <w:sz w:val="30"/>
          <w:szCs w:val="30"/>
        </w:rPr>
        <w:t>系统营销服务和安全生产工作会议</w:t>
      </w:r>
      <w:proofErr w:type="gramStart"/>
      <w:r w:rsidR="0061434A">
        <w:rPr>
          <w:rFonts w:ascii="仿宋_GB2312" w:eastAsia="仿宋_GB2312" w:cs="宋体" w:hint="eastAsia"/>
          <w:kern w:val="0"/>
          <w:sz w:val="30"/>
          <w:szCs w:val="30"/>
        </w:rPr>
        <w:t>》</w:t>
      </w:r>
      <w:proofErr w:type="gramEnd"/>
      <w:r w:rsidR="0061434A">
        <w:rPr>
          <w:rFonts w:ascii="仿宋_GB2312" w:eastAsia="仿宋_GB2312" w:cs="宋体" w:hint="eastAsia"/>
          <w:kern w:val="0"/>
          <w:sz w:val="30"/>
          <w:szCs w:val="30"/>
        </w:rPr>
        <w:t>、《</w:t>
      </w:r>
      <w:r w:rsidR="0061434A" w:rsidRPr="00A30C86">
        <w:rPr>
          <w:rFonts w:ascii="仿宋_GB2312" w:eastAsia="仿宋_GB2312" w:cs="宋体" w:hint="eastAsia"/>
          <w:kern w:val="0"/>
          <w:sz w:val="30"/>
          <w:szCs w:val="30"/>
        </w:rPr>
        <w:t>区商务委领导检查易买得 节日期间供应情况</w:t>
      </w:r>
      <w:r w:rsidR="0061434A">
        <w:rPr>
          <w:rFonts w:ascii="仿宋_GB2312" w:eastAsia="仿宋_GB2312" w:cs="宋体" w:hint="eastAsia"/>
          <w:kern w:val="0"/>
          <w:sz w:val="30"/>
          <w:szCs w:val="30"/>
        </w:rPr>
        <w:t>》和《</w:t>
      </w:r>
      <w:r w:rsidR="0061434A" w:rsidRPr="00A30C86">
        <w:rPr>
          <w:rFonts w:ascii="仿宋_GB2312" w:eastAsia="仿宋_GB2312" w:cs="宋体" w:hint="eastAsia"/>
          <w:kern w:val="0"/>
          <w:sz w:val="30"/>
          <w:szCs w:val="30"/>
        </w:rPr>
        <w:t>区领导视察豫园菜市场</w:t>
      </w:r>
      <w:r w:rsidR="0061434A">
        <w:rPr>
          <w:rFonts w:ascii="仿宋_GB2312" w:eastAsia="仿宋_GB2312" w:cs="宋体" w:hint="eastAsia"/>
          <w:kern w:val="0"/>
          <w:sz w:val="30"/>
          <w:szCs w:val="30"/>
        </w:rPr>
        <w:t>》</w:t>
      </w:r>
      <w:r w:rsidR="00A30C86" w:rsidRPr="00A30C86">
        <w:rPr>
          <w:rFonts w:ascii="仿宋_GB2312" w:eastAsia="仿宋_GB2312" w:cs="宋体" w:hint="eastAsia"/>
          <w:kern w:val="0"/>
          <w:sz w:val="30"/>
          <w:szCs w:val="30"/>
        </w:rPr>
        <w:t>。</w:t>
      </w:r>
    </w:p>
    <w:p w:rsidR="00BC2B87" w:rsidRPr="003651CB" w:rsidRDefault="006D3E13" w:rsidP="003651CB">
      <w:pPr>
        <w:numPr>
          <w:ilvl w:val="2"/>
          <w:numId w:val="1"/>
        </w:numPr>
        <w:tabs>
          <w:tab w:val="left" w:pos="1260"/>
        </w:tabs>
        <w:autoSpaceDE w:val="0"/>
        <w:autoSpaceDN w:val="0"/>
        <w:adjustRightInd w:val="0"/>
        <w:spacing w:line="600" w:lineRule="exact"/>
        <w:rPr>
          <w:rFonts w:ascii="仿宋_GB2312" w:eastAsia="仿宋_GB2312" w:cs="宋体"/>
          <w:kern w:val="0"/>
          <w:sz w:val="30"/>
          <w:szCs w:val="30"/>
          <w:lang w:val="zh-CN"/>
        </w:rPr>
      </w:pPr>
      <w:r w:rsidRPr="006D3E13">
        <w:rPr>
          <w:rFonts w:ascii="仿宋_GB2312" w:eastAsia="仿宋_GB2312" w:cs="宋体" w:hint="eastAsia"/>
          <w:kern w:val="0"/>
          <w:sz w:val="30"/>
          <w:szCs w:val="30"/>
        </w:rPr>
        <w:t>行政机关机构职能、依法履职等的公开情况</w:t>
      </w:r>
      <w:r w:rsidR="00AF7A14">
        <w:rPr>
          <w:rFonts w:ascii="仿宋_GB2312" w:eastAsia="仿宋_GB2312" w:cs="宋体" w:hint="eastAsia"/>
          <w:kern w:val="0"/>
          <w:sz w:val="30"/>
          <w:szCs w:val="30"/>
        </w:rPr>
        <w:t>：1、公开了</w:t>
      </w:r>
      <w:r w:rsidR="003651CB">
        <w:rPr>
          <w:rFonts w:ascii="仿宋_GB2312" w:eastAsia="仿宋_GB2312" w:cs="宋体" w:hint="eastAsia"/>
          <w:kern w:val="0"/>
          <w:sz w:val="30"/>
          <w:szCs w:val="30"/>
        </w:rPr>
        <w:t>本委的主要职能、内设科室名称及职能、领导分工等；</w:t>
      </w:r>
      <w:r w:rsidR="00AF7A14" w:rsidRPr="003651CB">
        <w:rPr>
          <w:rFonts w:ascii="仿宋_GB2312" w:eastAsia="仿宋_GB2312" w:cs="宋体" w:hint="eastAsia"/>
          <w:kern w:val="0"/>
          <w:sz w:val="30"/>
          <w:szCs w:val="30"/>
          <w:lang w:val="zh-CN"/>
        </w:rPr>
        <w:t xml:space="preserve"> </w:t>
      </w:r>
      <w:r w:rsidR="00CB706E" w:rsidRPr="003651CB">
        <w:rPr>
          <w:rFonts w:ascii="仿宋_GB2312" w:eastAsia="仿宋_GB2312" w:cs="宋体" w:hint="eastAsia"/>
          <w:kern w:val="0"/>
          <w:sz w:val="30"/>
          <w:szCs w:val="30"/>
          <w:lang w:val="zh-CN"/>
        </w:rPr>
        <w:t>2、公开了</w:t>
      </w:r>
      <w:r w:rsidR="003651CB">
        <w:rPr>
          <w:rFonts w:ascii="仿宋_GB2312" w:eastAsia="仿宋_GB2312" w:cs="宋体" w:hint="eastAsia"/>
          <w:kern w:val="0"/>
          <w:sz w:val="30"/>
          <w:szCs w:val="30"/>
          <w:lang w:val="zh-CN"/>
        </w:rPr>
        <w:t>《</w:t>
      </w:r>
      <w:r w:rsidR="003651CB" w:rsidRPr="003651CB">
        <w:rPr>
          <w:rFonts w:ascii="仿宋_GB2312" w:eastAsia="仿宋_GB2312" w:cs="宋体" w:hint="eastAsia"/>
          <w:kern w:val="0"/>
          <w:sz w:val="30"/>
          <w:szCs w:val="30"/>
        </w:rPr>
        <w:t>201</w:t>
      </w:r>
      <w:r w:rsidR="003651CB">
        <w:rPr>
          <w:rFonts w:ascii="仿宋_GB2312" w:eastAsia="仿宋_GB2312" w:cs="宋体" w:hint="eastAsia"/>
          <w:kern w:val="0"/>
          <w:sz w:val="30"/>
          <w:szCs w:val="30"/>
        </w:rPr>
        <w:t>6</w:t>
      </w:r>
      <w:r w:rsidR="003651CB" w:rsidRPr="003651CB">
        <w:rPr>
          <w:rFonts w:ascii="仿宋_GB2312" w:eastAsia="仿宋_GB2312" w:cs="宋体" w:hint="eastAsia"/>
          <w:kern w:val="0"/>
          <w:sz w:val="30"/>
          <w:szCs w:val="30"/>
        </w:rPr>
        <w:t>年度政府信息公开工作年度报告</w:t>
      </w:r>
      <w:r w:rsidR="003651CB">
        <w:rPr>
          <w:rFonts w:ascii="仿宋_GB2312" w:eastAsia="仿宋_GB2312" w:cs="宋体" w:hint="eastAsia"/>
          <w:kern w:val="0"/>
          <w:sz w:val="30"/>
          <w:szCs w:val="30"/>
          <w:lang w:val="zh-CN"/>
        </w:rPr>
        <w:t>》</w:t>
      </w:r>
      <w:r w:rsidR="003651CB">
        <w:rPr>
          <w:rFonts w:ascii="仿宋_GB2312" w:eastAsia="仿宋_GB2312" w:cs="宋体" w:hint="eastAsia"/>
          <w:kern w:val="0"/>
          <w:sz w:val="30"/>
          <w:szCs w:val="30"/>
        </w:rPr>
        <w:t>；</w:t>
      </w:r>
      <w:r w:rsidR="00380800" w:rsidRPr="003651CB">
        <w:rPr>
          <w:rFonts w:ascii="仿宋_GB2312" w:eastAsia="仿宋_GB2312" w:cs="宋体" w:hint="eastAsia"/>
          <w:kern w:val="0"/>
          <w:sz w:val="30"/>
          <w:szCs w:val="30"/>
        </w:rPr>
        <w:t>3、</w:t>
      </w:r>
      <w:r w:rsidR="003651CB">
        <w:rPr>
          <w:rFonts w:ascii="仿宋_GB2312" w:eastAsia="仿宋_GB2312" w:cs="宋体" w:hint="eastAsia"/>
          <w:kern w:val="0"/>
          <w:sz w:val="30"/>
          <w:szCs w:val="30"/>
        </w:rPr>
        <w:t>公开了《</w:t>
      </w:r>
      <w:r w:rsidR="003651CB" w:rsidRPr="003651CB">
        <w:rPr>
          <w:rFonts w:ascii="仿宋_GB2312" w:eastAsia="仿宋_GB2312" w:cs="宋体"/>
          <w:kern w:val="0"/>
          <w:sz w:val="30"/>
          <w:szCs w:val="30"/>
        </w:rPr>
        <w:t>黄浦区商务委员会2017年度工作计划</w:t>
      </w:r>
      <w:r w:rsidR="003651CB">
        <w:rPr>
          <w:rFonts w:ascii="仿宋_GB2312" w:eastAsia="仿宋_GB2312" w:cs="宋体" w:hint="eastAsia"/>
          <w:kern w:val="0"/>
          <w:sz w:val="30"/>
          <w:szCs w:val="30"/>
        </w:rPr>
        <w:t>》；4、</w:t>
      </w:r>
      <w:r w:rsidR="00380800" w:rsidRPr="003651CB">
        <w:rPr>
          <w:rFonts w:ascii="仿宋_GB2312" w:eastAsia="仿宋_GB2312" w:cs="宋体" w:hint="eastAsia"/>
          <w:kern w:val="0"/>
          <w:sz w:val="30"/>
          <w:szCs w:val="30"/>
        </w:rPr>
        <w:t>公开了</w:t>
      </w:r>
      <w:r w:rsidR="003651CB">
        <w:rPr>
          <w:rFonts w:ascii="仿宋_GB2312" w:eastAsia="仿宋_GB2312" w:cs="宋体" w:hint="eastAsia"/>
          <w:kern w:val="0"/>
          <w:sz w:val="30"/>
          <w:szCs w:val="30"/>
        </w:rPr>
        <w:t>人大代表建议和政协提案的办理结果。</w:t>
      </w:r>
    </w:p>
    <w:p w:rsidR="00C03E74" w:rsidRPr="009216C9" w:rsidRDefault="00C03E74" w:rsidP="00BC2B87">
      <w:pPr>
        <w:spacing w:line="360" w:lineRule="auto"/>
        <w:ind w:firstLineChars="198" w:firstLine="596"/>
        <w:rPr>
          <w:rFonts w:ascii="楷体_GB2312" w:eastAsia="楷体_GB2312"/>
          <w:b/>
          <w:color w:val="000000"/>
          <w:sz w:val="30"/>
          <w:szCs w:val="30"/>
        </w:rPr>
      </w:pPr>
      <w:r w:rsidRPr="009216C9">
        <w:rPr>
          <w:rFonts w:ascii="楷体_GB2312" w:eastAsia="楷体_GB2312" w:hint="eastAsia"/>
          <w:b/>
          <w:color w:val="000000"/>
          <w:sz w:val="30"/>
          <w:szCs w:val="30"/>
        </w:rPr>
        <w:t>（二）主动公开途径</w:t>
      </w:r>
    </w:p>
    <w:p w:rsidR="00BC2B87" w:rsidRPr="00CD1D40" w:rsidRDefault="00BC2B87" w:rsidP="00BC2B87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CD1D40">
        <w:rPr>
          <w:rFonts w:ascii="仿宋_GB2312" w:eastAsia="仿宋_GB2312" w:hint="eastAsia"/>
          <w:color w:val="000000"/>
          <w:sz w:val="30"/>
          <w:szCs w:val="30"/>
        </w:rPr>
        <w:t>1、通过黄浦区政府门户网站政府信息公开专栏公开。</w:t>
      </w:r>
    </w:p>
    <w:p w:rsidR="00BC2B87" w:rsidRPr="00CD1D40" w:rsidRDefault="00BC2B87" w:rsidP="00BC2B87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CD1D40">
        <w:rPr>
          <w:rFonts w:ascii="仿宋_GB2312" w:eastAsia="仿宋_GB2312" w:hint="eastAsia"/>
          <w:color w:val="000000"/>
          <w:sz w:val="30"/>
          <w:szCs w:val="30"/>
        </w:rPr>
        <w:t>网址：www.</w:t>
      </w:r>
      <w:r>
        <w:rPr>
          <w:rFonts w:ascii="仿宋_GB2312" w:eastAsia="仿宋_GB2312" w:hint="eastAsia"/>
          <w:color w:val="000000"/>
          <w:sz w:val="30"/>
          <w:szCs w:val="30"/>
        </w:rPr>
        <w:t>huangpuqu</w:t>
      </w:r>
      <w:r w:rsidRPr="00CD1D40">
        <w:rPr>
          <w:rFonts w:ascii="仿宋_GB2312" w:eastAsia="仿宋_GB2312" w:hint="eastAsia"/>
          <w:color w:val="000000"/>
          <w:sz w:val="30"/>
          <w:szCs w:val="30"/>
        </w:rPr>
        <w:t>.</w:t>
      </w:r>
      <w:r>
        <w:rPr>
          <w:rFonts w:ascii="仿宋_GB2312" w:eastAsia="仿宋_GB2312" w:hint="eastAsia"/>
          <w:color w:val="000000"/>
          <w:sz w:val="30"/>
          <w:szCs w:val="30"/>
        </w:rPr>
        <w:t>sh</w:t>
      </w:r>
      <w:r w:rsidRPr="00CD1D40">
        <w:rPr>
          <w:rFonts w:ascii="仿宋_GB2312" w:eastAsia="仿宋_GB2312" w:hint="eastAsia"/>
          <w:color w:val="000000"/>
          <w:sz w:val="30"/>
          <w:szCs w:val="30"/>
        </w:rPr>
        <w:t>.cn</w:t>
      </w:r>
    </w:p>
    <w:p w:rsidR="00BC2B87" w:rsidRPr="00CD1D40" w:rsidRDefault="00BC2B87" w:rsidP="00BC2B87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CD1D40">
        <w:rPr>
          <w:rFonts w:ascii="仿宋_GB2312" w:eastAsia="仿宋_GB2312" w:hint="eastAsia"/>
          <w:color w:val="000000"/>
          <w:sz w:val="30"/>
          <w:szCs w:val="30"/>
        </w:rPr>
        <w:lastRenderedPageBreak/>
        <w:t>2、通过区</w:t>
      </w:r>
      <w:proofErr w:type="gramStart"/>
      <w:r w:rsidRPr="00CD1D40">
        <w:rPr>
          <w:rFonts w:ascii="仿宋_GB2312" w:eastAsia="仿宋_GB2312" w:hint="eastAsia"/>
          <w:color w:val="000000"/>
          <w:sz w:val="30"/>
          <w:szCs w:val="30"/>
        </w:rPr>
        <w:t>商务委门户</w:t>
      </w:r>
      <w:proofErr w:type="gramEnd"/>
      <w:r w:rsidRPr="00CD1D40">
        <w:rPr>
          <w:rFonts w:ascii="仿宋_GB2312" w:eastAsia="仿宋_GB2312" w:hint="eastAsia"/>
          <w:color w:val="000000"/>
          <w:sz w:val="30"/>
          <w:szCs w:val="30"/>
        </w:rPr>
        <w:t>网站政府信息公开专栏公开。</w:t>
      </w:r>
    </w:p>
    <w:p w:rsidR="00BC2B87" w:rsidRPr="00CD1D40" w:rsidRDefault="00BC2B87" w:rsidP="00BC2B87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CD1D40">
        <w:rPr>
          <w:rFonts w:ascii="仿宋_GB2312" w:eastAsia="仿宋_GB2312" w:hint="eastAsia"/>
          <w:color w:val="000000"/>
          <w:sz w:val="30"/>
          <w:szCs w:val="30"/>
        </w:rPr>
        <w:t>网址：</w:t>
      </w:r>
      <w:r>
        <w:rPr>
          <w:rFonts w:ascii="仿宋_GB2312" w:eastAsia="仿宋_GB2312" w:hint="eastAsia"/>
          <w:color w:val="000000"/>
          <w:sz w:val="30"/>
          <w:szCs w:val="30"/>
        </w:rPr>
        <w:t>http://</w:t>
      </w:r>
      <w:r w:rsidRPr="00CD1D40">
        <w:rPr>
          <w:rFonts w:ascii="仿宋_GB2312" w:eastAsia="仿宋_GB2312" w:hint="eastAsia"/>
          <w:color w:val="000000"/>
          <w:sz w:val="30"/>
          <w:szCs w:val="30"/>
        </w:rPr>
        <w:t>sww.huangpu.sh.cn</w:t>
      </w:r>
    </w:p>
    <w:p w:rsidR="00BC2B87" w:rsidRPr="00CD1D40" w:rsidRDefault="00BC2B87" w:rsidP="00BC2B87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CD1D40">
        <w:rPr>
          <w:rFonts w:ascii="仿宋_GB2312" w:eastAsia="仿宋_GB2312" w:hint="eastAsia"/>
          <w:color w:val="000000"/>
          <w:sz w:val="30"/>
          <w:szCs w:val="30"/>
        </w:rPr>
        <w:t>3、通过区</w:t>
      </w:r>
      <w:proofErr w:type="gramStart"/>
      <w:r w:rsidRPr="00CD1D40">
        <w:rPr>
          <w:rFonts w:ascii="仿宋_GB2312" w:eastAsia="仿宋_GB2312" w:hint="eastAsia"/>
          <w:color w:val="000000"/>
          <w:sz w:val="30"/>
          <w:szCs w:val="30"/>
        </w:rPr>
        <w:t>商务委</w:t>
      </w:r>
      <w:proofErr w:type="gramEnd"/>
      <w:r w:rsidRPr="00CD1D40">
        <w:rPr>
          <w:rFonts w:ascii="仿宋_GB2312" w:eastAsia="仿宋_GB2312" w:hint="eastAsia"/>
          <w:color w:val="000000"/>
          <w:sz w:val="30"/>
          <w:szCs w:val="30"/>
        </w:rPr>
        <w:t>办公室查阅。</w:t>
      </w:r>
    </w:p>
    <w:p w:rsidR="00BC2B87" w:rsidRPr="00CD1D40" w:rsidRDefault="00BC2B87" w:rsidP="00BC2B87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CD1D40">
        <w:rPr>
          <w:rFonts w:ascii="仿宋_GB2312" w:eastAsia="仿宋_GB2312" w:hint="eastAsia"/>
          <w:color w:val="000000"/>
          <w:sz w:val="30"/>
          <w:szCs w:val="30"/>
        </w:rPr>
        <w:t>地址：广东路357号1号楼西10楼（邮编200001）</w:t>
      </w:r>
    </w:p>
    <w:p w:rsidR="00BC2B87" w:rsidRPr="00CD1D40" w:rsidRDefault="00BC2B87" w:rsidP="00BC2B87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CD1D40">
        <w:rPr>
          <w:rFonts w:ascii="仿宋_GB2312" w:eastAsia="仿宋_GB2312" w:hint="eastAsia"/>
          <w:color w:val="000000"/>
          <w:sz w:val="30"/>
          <w:szCs w:val="30"/>
        </w:rPr>
        <w:t>电话：33134800-21025</w:t>
      </w:r>
    </w:p>
    <w:p w:rsidR="00BC2B87" w:rsidRDefault="00BC2B87" w:rsidP="00BC2B87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CD1D40">
        <w:rPr>
          <w:rFonts w:ascii="仿宋_GB2312" w:eastAsia="仿宋_GB2312" w:hint="eastAsia"/>
          <w:color w:val="000000"/>
          <w:sz w:val="30"/>
          <w:szCs w:val="30"/>
        </w:rPr>
        <w:t>4、通过</w:t>
      </w:r>
      <w:r w:rsidRPr="00CA15A6">
        <w:rPr>
          <w:rFonts w:ascii="仿宋_GB2312" w:eastAsia="仿宋_GB2312" w:hint="eastAsia"/>
          <w:color w:val="000000"/>
          <w:sz w:val="30"/>
          <w:szCs w:val="30"/>
        </w:rPr>
        <w:t>黄浦区档案馆</w:t>
      </w:r>
      <w:r>
        <w:rPr>
          <w:rFonts w:ascii="仿宋_GB2312" w:eastAsia="仿宋_GB2312" w:hint="eastAsia"/>
          <w:color w:val="000000"/>
          <w:sz w:val="30"/>
          <w:szCs w:val="30"/>
        </w:rPr>
        <w:t>、</w:t>
      </w:r>
      <w:r w:rsidRPr="00CA15A6">
        <w:rPr>
          <w:rFonts w:ascii="仿宋_GB2312" w:eastAsia="仿宋_GB2312" w:hint="eastAsia"/>
          <w:color w:val="000000"/>
          <w:sz w:val="30"/>
          <w:szCs w:val="30"/>
        </w:rPr>
        <w:t>黄浦区图书馆等公用查阅点</w:t>
      </w:r>
      <w:r>
        <w:rPr>
          <w:rFonts w:ascii="仿宋_GB2312" w:eastAsia="仿宋_GB2312" w:hint="eastAsia"/>
          <w:color w:val="000000"/>
          <w:sz w:val="30"/>
          <w:szCs w:val="30"/>
        </w:rPr>
        <w:t>查阅。</w:t>
      </w:r>
    </w:p>
    <w:p w:rsidR="00BC2B87" w:rsidRDefault="00BC2B87" w:rsidP="00BC2B87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CD1D40">
        <w:rPr>
          <w:rFonts w:ascii="仿宋_GB2312" w:eastAsia="仿宋_GB2312" w:hint="eastAsia"/>
          <w:color w:val="000000"/>
          <w:sz w:val="30"/>
          <w:szCs w:val="30"/>
        </w:rPr>
        <w:t>地址：</w:t>
      </w:r>
      <w:r w:rsidRPr="00CA15A6">
        <w:rPr>
          <w:rFonts w:ascii="仿宋_GB2312" w:eastAsia="仿宋_GB2312" w:hint="eastAsia"/>
          <w:color w:val="000000"/>
          <w:sz w:val="30"/>
          <w:szCs w:val="30"/>
        </w:rPr>
        <w:t>广西北路158号1</w:t>
      </w:r>
      <w:r>
        <w:rPr>
          <w:rFonts w:ascii="仿宋_GB2312" w:eastAsia="仿宋_GB2312" w:hint="eastAsia"/>
          <w:color w:val="000000"/>
          <w:sz w:val="30"/>
          <w:szCs w:val="30"/>
        </w:rPr>
        <w:t>8</w:t>
      </w:r>
      <w:r w:rsidRPr="00CA15A6">
        <w:rPr>
          <w:rFonts w:ascii="仿宋_GB2312" w:eastAsia="仿宋_GB2312" w:hint="eastAsia"/>
          <w:color w:val="000000"/>
          <w:sz w:val="30"/>
          <w:szCs w:val="30"/>
        </w:rPr>
        <w:t>楼查档室</w:t>
      </w:r>
    </w:p>
    <w:p w:rsidR="00BC2B87" w:rsidRPr="00CD1D40" w:rsidRDefault="00BC2B87" w:rsidP="00BC2B87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5、</w:t>
      </w:r>
      <w:r w:rsidRPr="00CD1D40">
        <w:rPr>
          <w:rFonts w:ascii="仿宋_GB2312" w:eastAsia="仿宋_GB2312" w:hint="eastAsia"/>
          <w:color w:val="000000"/>
          <w:sz w:val="30"/>
          <w:szCs w:val="30"/>
        </w:rPr>
        <w:t>其他方式。</w:t>
      </w:r>
    </w:p>
    <w:p w:rsidR="00BC2B87" w:rsidRDefault="00BC2B87" w:rsidP="00BC2B87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CA15A6">
        <w:rPr>
          <w:rFonts w:ascii="仿宋_GB2312" w:eastAsia="仿宋_GB2312" w:hint="eastAsia"/>
          <w:color w:val="000000"/>
          <w:sz w:val="30"/>
          <w:szCs w:val="30"/>
        </w:rPr>
        <w:t>通过</w:t>
      </w:r>
      <w:proofErr w:type="gramStart"/>
      <w:r w:rsidR="00DB4E1B">
        <w:rPr>
          <w:rFonts w:ascii="仿宋_GB2312" w:eastAsia="仿宋_GB2312" w:hint="eastAsia"/>
          <w:color w:val="000000"/>
          <w:sz w:val="30"/>
          <w:szCs w:val="30"/>
        </w:rPr>
        <w:t>微信公众号</w:t>
      </w:r>
      <w:proofErr w:type="gramEnd"/>
      <w:r w:rsidR="00DB4E1B">
        <w:rPr>
          <w:rFonts w:ascii="仿宋_GB2312" w:eastAsia="仿宋_GB2312" w:hint="eastAsia"/>
          <w:color w:val="000000"/>
          <w:sz w:val="30"/>
          <w:szCs w:val="30"/>
        </w:rPr>
        <w:t>、订阅号，</w:t>
      </w:r>
      <w:r w:rsidRPr="00CA15A6">
        <w:rPr>
          <w:rFonts w:ascii="仿宋_GB2312" w:eastAsia="仿宋_GB2312" w:hint="eastAsia"/>
          <w:color w:val="000000"/>
          <w:sz w:val="30"/>
          <w:szCs w:val="30"/>
        </w:rPr>
        <w:t>网络、电话咨询</w:t>
      </w:r>
      <w:r w:rsidR="00DB4E1B">
        <w:rPr>
          <w:rFonts w:ascii="仿宋_GB2312" w:eastAsia="仿宋_GB2312" w:hint="eastAsia"/>
          <w:color w:val="000000"/>
          <w:sz w:val="30"/>
          <w:szCs w:val="30"/>
        </w:rPr>
        <w:t>、</w:t>
      </w:r>
      <w:r w:rsidRPr="00CA15A6">
        <w:rPr>
          <w:rFonts w:ascii="仿宋_GB2312" w:eastAsia="仿宋_GB2312" w:hint="eastAsia"/>
          <w:color w:val="000000"/>
          <w:sz w:val="30"/>
          <w:szCs w:val="30"/>
        </w:rPr>
        <w:t>来信等多种形式提供政府信息公开服务。</w:t>
      </w:r>
    </w:p>
    <w:p w:rsidR="008927B4" w:rsidRDefault="008927B4" w:rsidP="00C03E74">
      <w:pPr>
        <w:spacing w:line="360" w:lineRule="auto"/>
        <w:ind w:firstLineChars="150" w:firstLine="450"/>
        <w:rPr>
          <w:rFonts w:ascii="黑体" w:eastAsia="黑体" w:hint="eastAsia"/>
          <w:color w:val="000000"/>
          <w:sz w:val="30"/>
          <w:szCs w:val="30"/>
        </w:rPr>
      </w:pPr>
    </w:p>
    <w:p w:rsidR="00C03E74" w:rsidRPr="009216C9" w:rsidRDefault="00C03E74" w:rsidP="00690AC3">
      <w:pPr>
        <w:spacing w:line="360" w:lineRule="auto"/>
        <w:ind w:firstLineChars="200" w:firstLine="600"/>
        <w:rPr>
          <w:rFonts w:ascii="黑体" w:eastAsia="黑体"/>
          <w:color w:val="000000"/>
          <w:sz w:val="30"/>
          <w:szCs w:val="30"/>
        </w:rPr>
      </w:pPr>
      <w:bookmarkStart w:id="7" w:name="_GoBack"/>
      <w:bookmarkEnd w:id="7"/>
      <w:r w:rsidRPr="009216C9">
        <w:rPr>
          <w:rFonts w:ascii="黑体" w:eastAsia="黑体" w:hint="eastAsia"/>
          <w:color w:val="000000"/>
          <w:sz w:val="30"/>
          <w:szCs w:val="30"/>
        </w:rPr>
        <w:t>三、依申请公开政府信息情况</w:t>
      </w:r>
    </w:p>
    <w:p w:rsidR="00C03E74" w:rsidRPr="009216C9" w:rsidRDefault="00C03E74" w:rsidP="00C03E74">
      <w:pPr>
        <w:spacing w:line="360" w:lineRule="auto"/>
        <w:ind w:firstLine="48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9216C9">
        <w:rPr>
          <w:rFonts w:ascii="楷体_GB2312" w:eastAsia="楷体_GB2312" w:cs="宋体" w:hint="eastAsia"/>
          <w:b/>
          <w:kern w:val="0"/>
          <w:sz w:val="30"/>
          <w:szCs w:val="30"/>
          <w:lang w:val="zh-CN"/>
        </w:rPr>
        <w:t>（一）申请情况</w:t>
      </w:r>
    </w:p>
    <w:p w:rsidR="001761A7" w:rsidRPr="001761A7" w:rsidRDefault="001761A7" w:rsidP="001761A7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9216C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</w:t>
      </w:r>
      <w:r w:rsidRPr="009216C9">
        <w:rPr>
          <w:rFonts w:ascii="仿宋_GB2312" w:eastAsia="仿宋_GB2312" w:hint="eastAsia"/>
          <w:iCs/>
          <w:color w:val="000000"/>
          <w:sz w:val="30"/>
          <w:szCs w:val="30"/>
        </w:rPr>
        <w:t>委</w:t>
      </w:r>
      <w:r w:rsidRPr="001761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2017年共受理政府信息公开申请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</w:t>
      </w:r>
      <w:r w:rsidRPr="001761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件，其中网上申请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Pr="001761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件，信函申请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</w:t>
      </w:r>
      <w:r w:rsidRPr="001761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件。</w:t>
      </w:r>
    </w:p>
    <w:p w:rsidR="001761A7" w:rsidRDefault="001761A7" w:rsidP="001761A7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1761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从申请的信息内容来看，约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55.56％是涉及菜市场工作相关</w:t>
      </w:r>
      <w:r w:rsidRPr="001761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信息，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22.22</w:t>
      </w:r>
      <w:r w:rsidRPr="001761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％是涉及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领导分工及内设机构等</w:t>
      </w:r>
      <w:r w:rsidRPr="001761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信息，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11.11%涉及外资工作相关信息，11.11%</w:t>
      </w:r>
      <w:r w:rsidRPr="001761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涉及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行政处罚相关</w:t>
      </w:r>
      <w:r w:rsidRPr="001761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信息。</w:t>
      </w:r>
    </w:p>
    <w:p w:rsidR="008157A9" w:rsidRDefault="008157A9" w:rsidP="008157A9">
      <w:pPr>
        <w:spacing w:line="360" w:lineRule="auto"/>
        <w:ind w:firstLine="480"/>
        <w:rPr>
          <w:rFonts w:ascii="楷体_GB2312" w:eastAsia="楷体_GB2312" w:cs="宋体"/>
          <w:b/>
          <w:kern w:val="0"/>
          <w:sz w:val="30"/>
          <w:szCs w:val="30"/>
          <w:lang w:val="zh-CN"/>
        </w:rPr>
      </w:pPr>
      <w:r>
        <w:rPr>
          <w:rFonts w:ascii="楷体_GB2312" w:eastAsia="楷体_GB2312" w:cs="宋体" w:hint="eastAsia"/>
          <w:b/>
          <w:kern w:val="0"/>
          <w:sz w:val="30"/>
          <w:szCs w:val="30"/>
          <w:lang w:val="zh-CN"/>
        </w:rPr>
        <w:t>（二）申请处理情况</w:t>
      </w:r>
    </w:p>
    <w:p w:rsidR="008157A9" w:rsidRPr="00F90F21" w:rsidRDefault="008157A9" w:rsidP="008157A9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F90F21">
        <w:rPr>
          <w:rFonts w:ascii="仿宋_GB2312" w:eastAsia="仿宋_GB2312" w:cs="宋体" w:hint="eastAsia"/>
          <w:kern w:val="0"/>
          <w:sz w:val="30"/>
          <w:szCs w:val="30"/>
          <w:lang w:val="zh-CN"/>
        </w:rPr>
        <w:t>在</w:t>
      </w:r>
      <w:r w:rsidR="003651CB"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</w:t>
      </w:r>
      <w:r w:rsidRPr="00F90F21">
        <w:rPr>
          <w:rFonts w:ascii="仿宋_GB2312" w:eastAsia="仿宋_GB2312" w:cs="宋体" w:hint="eastAsia"/>
          <w:kern w:val="0"/>
          <w:sz w:val="30"/>
          <w:szCs w:val="30"/>
          <w:lang w:val="zh-CN"/>
        </w:rPr>
        <w:t>件政府信息公开申请中，已经答复的为</w:t>
      </w:r>
      <w:r w:rsidR="003651CB"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</w:t>
      </w:r>
      <w:r w:rsidRPr="00F90F21">
        <w:rPr>
          <w:rFonts w:ascii="仿宋_GB2312" w:eastAsia="仿宋_GB2312" w:cs="宋体" w:hint="eastAsia"/>
          <w:kern w:val="0"/>
          <w:sz w:val="30"/>
          <w:szCs w:val="30"/>
          <w:lang w:val="zh-CN"/>
        </w:rPr>
        <w:t>件。</w:t>
      </w:r>
    </w:p>
    <w:p w:rsidR="008157A9" w:rsidRPr="00F90F21" w:rsidRDefault="008157A9" w:rsidP="008157A9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在已经答复的</w:t>
      </w:r>
      <w:r w:rsidR="003651CB"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9</w:t>
      </w:r>
      <w:r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件申请中，“同意公开”的</w:t>
      </w:r>
      <w:r w:rsidR="00F90F21"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件，占总数的</w:t>
      </w:r>
      <w:r w:rsid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22.22</w:t>
      </w:r>
      <w:r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％，主要涉及</w:t>
      </w:r>
      <w:r w:rsidR="00F90F21"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领导分工及内设机构等信息</w:t>
      </w:r>
      <w:r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8157A9" w:rsidRPr="008157A9" w:rsidRDefault="008157A9" w:rsidP="008157A9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F90F21">
        <w:rPr>
          <w:rFonts w:ascii="仿宋_GB2312" w:eastAsia="仿宋_GB2312" w:cs="宋体" w:hint="eastAsia"/>
          <w:kern w:val="0"/>
          <w:sz w:val="30"/>
          <w:szCs w:val="30"/>
          <w:lang w:val="zh-CN"/>
        </w:rPr>
        <w:lastRenderedPageBreak/>
        <w:t>其他情况</w:t>
      </w:r>
      <w:r w:rsidR="00F90F21"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</w:t>
      </w:r>
      <w:r w:rsidRPr="00F90F21">
        <w:rPr>
          <w:rFonts w:ascii="仿宋_GB2312" w:eastAsia="仿宋_GB2312" w:cs="宋体" w:hint="eastAsia"/>
          <w:kern w:val="0"/>
          <w:sz w:val="30"/>
          <w:szCs w:val="30"/>
          <w:lang w:val="zh-CN"/>
        </w:rPr>
        <w:t>件。其中，</w:t>
      </w:r>
      <w:r w:rsidR="00F90F21"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“信息不存在”</w:t>
      </w:r>
      <w:r w:rsidR="00F90F21"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</w:t>
      </w:r>
      <w:r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件，占总数的</w:t>
      </w:r>
      <w:r w:rsid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33.33</w:t>
      </w:r>
      <w:r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％；“非本机关职责权限范围” </w:t>
      </w:r>
      <w:r w:rsidR="00F90F21"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</w:t>
      </w:r>
      <w:r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件，占总数的</w:t>
      </w:r>
      <w:r w:rsid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33.33</w:t>
      </w:r>
      <w:r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％；“申请内容不明确” </w:t>
      </w:r>
      <w:r w:rsid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件，占总数的</w:t>
      </w:r>
      <w:r w:rsid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11.11</w:t>
      </w:r>
      <w:r w:rsidRPr="00F90F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％。</w:t>
      </w:r>
    </w:p>
    <w:p w:rsidR="00C03E74" w:rsidRPr="009216C9" w:rsidRDefault="00C03E74" w:rsidP="001761A7">
      <w:pPr>
        <w:spacing w:line="360" w:lineRule="auto"/>
        <w:ind w:firstLineChars="200" w:firstLine="602"/>
        <w:rPr>
          <w:rFonts w:ascii="楷体_GB2312" w:eastAsia="楷体_GB2312" w:hAnsi="宋体" w:cs="宋体"/>
          <w:b/>
          <w:color w:val="000000"/>
          <w:kern w:val="0"/>
          <w:sz w:val="30"/>
          <w:szCs w:val="30"/>
        </w:rPr>
      </w:pPr>
      <w:r w:rsidRPr="009216C9">
        <w:rPr>
          <w:rFonts w:ascii="楷体_GB2312" w:eastAsia="楷体_GB2312" w:hint="eastAsia"/>
          <w:b/>
          <w:color w:val="000000"/>
          <w:sz w:val="30"/>
          <w:szCs w:val="30"/>
        </w:rPr>
        <w:t>（</w:t>
      </w:r>
      <w:r w:rsidR="008157A9">
        <w:rPr>
          <w:rFonts w:ascii="楷体_GB2312" w:eastAsia="楷体_GB2312" w:hint="eastAsia"/>
          <w:b/>
          <w:color w:val="000000"/>
          <w:sz w:val="30"/>
          <w:szCs w:val="30"/>
        </w:rPr>
        <w:t>三</w:t>
      </w:r>
      <w:r w:rsidRPr="009216C9">
        <w:rPr>
          <w:rFonts w:ascii="楷体_GB2312" w:eastAsia="楷体_GB2312" w:hint="eastAsia"/>
          <w:b/>
          <w:color w:val="000000"/>
          <w:sz w:val="30"/>
          <w:szCs w:val="30"/>
        </w:rPr>
        <w:t>）</w:t>
      </w:r>
      <w:r w:rsidRPr="009216C9"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依申请收费及减免情况</w:t>
      </w:r>
    </w:p>
    <w:p w:rsidR="00C03E74" w:rsidRPr="00BC2B87" w:rsidRDefault="00A95135" w:rsidP="00A95135">
      <w:pPr>
        <w:spacing w:line="360" w:lineRule="auto"/>
        <w:ind w:firstLineChars="200" w:firstLine="640"/>
        <w:rPr>
          <w:rFonts w:ascii="仿宋_GB2312" w:eastAsia="仿宋_GB2312"/>
          <w:i/>
          <w:iCs/>
          <w:color w:val="000000"/>
          <w:sz w:val="30"/>
          <w:szCs w:val="30"/>
        </w:rPr>
      </w:pPr>
      <w:r w:rsidRPr="000A6AFE">
        <w:rPr>
          <w:rFonts w:ascii="仿宋_GB2312" w:eastAsia="仿宋_GB2312" w:hint="eastAsia"/>
          <w:kern w:val="0"/>
          <w:sz w:val="32"/>
          <w:szCs w:val="32"/>
        </w:rPr>
        <w:t>根据《上海市财政局、上海市物价局关于转发&lt;财政部、国家发展改革委关于清理规范一批行政事业性收费有关政策的通知&gt;的通知》（沪财税〔2017〕27号）规定，本</w:t>
      </w:r>
      <w:r>
        <w:rPr>
          <w:rFonts w:ascii="仿宋_GB2312" w:eastAsia="仿宋_GB2312" w:hint="eastAsia"/>
          <w:kern w:val="0"/>
          <w:sz w:val="32"/>
          <w:szCs w:val="32"/>
        </w:rPr>
        <w:t>委</w:t>
      </w:r>
      <w:r w:rsidRPr="000A6AFE">
        <w:rPr>
          <w:rFonts w:ascii="仿宋_GB2312" w:eastAsia="仿宋_GB2312" w:hint="eastAsia"/>
          <w:kern w:val="0"/>
          <w:sz w:val="32"/>
          <w:szCs w:val="32"/>
        </w:rPr>
        <w:t>停征依申请提供政府公开信息收费。</w:t>
      </w:r>
    </w:p>
    <w:p w:rsidR="008927B4" w:rsidRDefault="008927B4" w:rsidP="00C03E74">
      <w:pPr>
        <w:spacing w:line="360" w:lineRule="auto"/>
        <w:ind w:firstLineChars="198" w:firstLine="594"/>
        <w:rPr>
          <w:rFonts w:ascii="黑体" w:eastAsia="黑体" w:hint="eastAsia"/>
          <w:color w:val="000000"/>
          <w:sz w:val="30"/>
          <w:szCs w:val="30"/>
        </w:rPr>
      </w:pPr>
    </w:p>
    <w:p w:rsidR="00C03E74" w:rsidRPr="009216C9" w:rsidRDefault="00C03E74" w:rsidP="00C03E74">
      <w:pPr>
        <w:spacing w:line="360" w:lineRule="auto"/>
        <w:ind w:firstLineChars="198" w:firstLine="594"/>
        <w:rPr>
          <w:rFonts w:ascii="黑体" w:eastAsia="黑体"/>
          <w:color w:val="000000"/>
          <w:sz w:val="30"/>
          <w:szCs w:val="30"/>
        </w:rPr>
      </w:pPr>
      <w:r w:rsidRPr="009216C9">
        <w:rPr>
          <w:rFonts w:ascii="黑体" w:eastAsia="黑体" w:hint="eastAsia"/>
          <w:color w:val="000000"/>
          <w:sz w:val="30"/>
          <w:szCs w:val="30"/>
        </w:rPr>
        <w:t>四、复议、诉讼和申诉举报等情况</w:t>
      </w:r>
    </w:p>
    <w:p w:rsidR="00C03E74" w:rsidRPr="009216C9" w:rsidRDefault="00BC2B87" w:rsidP="00C03E74">
      <w:pPr>
        <w:spacing w:line="360" w:lineRule="auto"/>
        <w:ind w:firstLineChars="200" w:firstLine="600"/>
        <w:rPr>
          <w:rFonts w:ascii="仿宋_GB2312" w:eastAsia="仿宋_GB2312"/>
          <w:i/>
          <w:iCs/>
          <w:color w:val="000000"/>
          <w:sz w:val="30"/>
          <w:szCs w:val="30"/>
        </w:rPr>
      </w:pPr>
      <w:r w:rsidRPr="009216C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</w:t>
      </w:r>
      <w:r w:rsidRPr="009216C9">
        <w:rPr>
          <w:rFonts w:ascii="仿宋_GB2312" w:eastAsia="仿宋_GB2312" w:hint="eastAsia"/>
          <w:iCs/>
          <w:color w:val="000000"/>
          <w:sz w:val="30"/>
          <w:szCs w:val="30"/>
        </w:rPr>
        <w:t>委</w:t>
      </w:r>
      <w:r w:rsidRPr="009216C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 w:rsidR="00A9513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</w:t>
      </w:r>
      <w:r w:rsidRPr="009216C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年度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未</w:t>
      </w:r>
      <w:r w:rsidRPr="009216C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发生针对本部门有关政府信息公开事务的行政复议案件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Pr="009216C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行政诉讼案件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或</w:t>
      </w:r>
      <w:r w:rsidRPr="009216C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举报申诉件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C03E74" w:rsidRPr="009216C9" w:rsidRDefault="00C03E74" w:rsidP="00C03E74">
      <w:pPr>
        <w:spacing w:line="360" w:lineRule="auto"/>
        <w:rPr>
          <w:rFonts w:ascii="仿宋_GB2312" w:eastAsia="仿宋_GB2312"/>
          <w:color w:val="000000"/>
          <w:sz w:val="30"/>
          <w:szCs w:val="30"/>
        </w:rPr>
      </w:pPr>
    </w:p>
    <w:p w:rsidR="00C03E74" w:rsidRPr="009216C9" w:rsidRDefault="004D0A85" w:rsidP="00C03E74">
      <w:pPr>
        <w:spacing w:line="360" w:lineRule="auto"/>
        <w:ind w:firstLineChars="198" w:firstLine="594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五</w:t>
      </w:r>
      <w:r w:rsidR="00C03E74" w:rsidRPr="009216C9">
        <w:rPr>
          <w:rFonts w:ascii="黑体" w:eastAsia="黑体" w:hint="eastAsia"/>
          <w:color w:val="000000"/>
          <w:sz w:val="30"/>
          <w:szCs w:val="30"/>
        </w:rPr>
        <w:t>、主要问题和改进措施</w:t>
      </w:r>
    </w:p>
    <w:p w:rsidR="00C03E74" w:rsidRPr="009216C9" w:rsidRDefault="00BC2B87" w:rsidP="00BC2B87">
      <w:pPr>
        <w:spacing w:line="360" w:lineRule="auto"/>
        <w:ind w:firstLineChars="200" w:firstLine="600"/>
        <w:rPr>
          <w:rFonts w:ascii="仿宋_GB2312" w:eastAsia="仿宋_GB2312"/>
          <w:i/>
          <w:color w:val="000000"/>
          <w:sz w:val="30"/>
          <w:szCs w:val="30"/>
        </w:rPr>
      </w:pPr>
      <w:r w:rsidRPr="00BC2B87">
        <w:rPr>
          <w:rFonts w:ascii="仿宋_GB2312" w:eastAsia="仿宋_GB2312" w:hint="eastAsia"/>
          <w:color w:val="000000"/>
          <w:sz w:val="30"/>
          <w:szCs w:val="30"/>
        </w:rPr>
        <w:t>201</w:t>
      </w:r>
      <w:r w:rsidR="004D0A85">
        <w:rPr>
          <w:rFonts w:ascii="仿宋_GB2312" w:eastAsia="仿宋_GB2312" w:hint="eastAsia"/>
          <w:color w:val="000000"/>
          <w:sz w:val="30"/>
          <w:szCs w:val="30"/>
        </w:rPr>
        <w:t>7</w:t>
      </w:r>
      <w:r w:rsidRPr="00BC2B87">
        <w:rPr>
          <w:rFonts w:ascii="仿宋_GB2312" w:eastAsia="仿宋_GB2312" w:hint="eastAsia"/>
          <w:color w:val="000000"/>
          <w:sz w:val="30"/>
          <w:szCs w:val="30"/>
        </w:rPr>
        <w:t>年，本委按照《条例》和《规定》要求，紧紧围绕建设服务政府、责任政府、法治政府的目标，不断增强工作透明度、提高工作效率，切实、有序推进政府信息公开工作，</w:t>
      </w:r>
      <w:r w:rsidR="00CB76BF">
        <w:rPr>
          <w:rFonts w:ascii="仿宋_GB2312" w:eastAsia="仿宋_GB2312" w:hint="eastAsia"/>
          <w:color w:val="000000"/>
          <w:sz w:val="30"/>
          <w:szCs w:val="30"/>
        </w:rPr>
        <w:t>取得了一定成效。下一步，</w:t>
      </w:r>
      <w:r w:rsidR="00CB76BF" w:rsidRPr="00BC2B87">
        <w:rPr>
          <w:rFonts w:ascii="仿宋_GB2312" w:eastAsia="仿宋_GB2312" w:hint="eastAsia"/>
          <w:color w:val="000000"/>
          <w:sz w:val="30"/>
          <w:szCs w:val="30"/>
        </w:rPr>
        <w:t>本委</w:t>
      </w:r>
      <w:r w:rsidR="00CB76BF">
        <w:rPr>
          <w:rFonts w:ascii="仿宋_GB2312" w:eastAsia="仿宋_GB2312" w:hint="eastAsia"/>
          <w:color w:val="000000"/>
          <w:sz w:val="30"/>
          <w:szCs w:val="30"/>
        </w:rPr>
        <w:t>将</w:t>
      </w:r>
      <w:r w:rsidR="00CB76BF" w:rsidRPr="00CB76BF">
        <w:rPr>
          <w:rFonts w:ascii="仿宋_GB2312" w:eastAsia="仿宋_GB2312" w:hint="eastAsia"/>
          <w:color w:val="000000"/>
          <w:sz w:val="30"/>
          <w:szCs w:val="30"/>
        </w:rPr>
        <w:t>进一步加强信息公开基础性工作，完善政府信息主动公开和依申请公开制度，规范公开信息的发布流程，提高信息的公开质量</w:t>
      </w:r>
      <w:r w:rsidR="00CB76BF">
        <w:rPr>
          <w:rFonts w:ascii="仿宋_GB2312" w:eastAsia="仿宋_GB2312" w:hint="eastAsia"/>
          <w:color w:val="000000"/>
          <w:sz w:val="30"/>
          <w:szCs w:val="30"/>
        </w:rPr>
        <w:t>，</w:t>
      </w:r>
      <w:r w:rsidR="00CB76BF" w:rsidRPr="00BC2B87">
        <w:rPr>
          <w:rFonts w:ascii="仿宋_GB2312" w:eastAsia="仿宋_GB2312" w:hint="eastAsia"/>
          <w:color w:val="000000"/>
          <w:sz w:val="30"/>
          <w:szCs w:val="30"/>
        </w:rPr>
        <w:t>拓展主动公开信息的范围</w:t>
      </w:r>
      <w:r w:rsidR="00CB76BF">
        <w:rPr>
          <w:rFonts w:ascii="仿宋_GB2312" w:eastAsia="仿宋_GB2312" w:hint="eastAsia"/>
          <w:color w:val="000000"/>
          <w:sz w:val="30"/>
          <w:szCs w:val="30"/>
        </w:rPr>
        <w:t>和</w:t>
      </w:r>
      <w:r w:rsidR="00CB76BF" w:rsidRPr="00BC2B87">
        <w:rPr>
          <w:rFonts w:ascii="仿宋_GB2312" w:eastAsia="仿宋_GB2312" w:hint="eastAsia"/>
          <w:color w:val="000000"/>
          <w:sz w:val="30"/>
          <w:szCs w:val="30"/>
        </w:rPr>
        <w:t>深度</w:t>
      </w:r>
      <w:r w:rsidR="00CB76BF">
        <w:rPr>
          <w:rFonts w:ascii="仿宋_GB2312" w:eastAsia="仿宋_GB2312" w:hint="eastAsia"/>
          <w:color w:val="000000"/>
          <w:sz w:val="30"/>
          <w:szCs w:val="30"/>
        </w:rPr>
        <w:t>，</w:t>
      </w:r>
      <w:r w:rsidR="00CB76BF" w:rsidRPr="00CB76BF">
        <w:rPr>
          <w:rFonts w:ascii="仿宋_GB2312" w:eastAsia="仿宋_GB2312" w:hint="eastAsia"/>
          <w:color w:val="000000"/>
          <w:sz w:val="30"/>
          <w:szCs w:val="30"/>
        </w:rPr>
        <w:t>优化依申请公开的服务能力和水平，满足公众</w:t>
      </w:r>
      <w:r w:rsidR="00CB76BF">
        <w:rPr>
          <w:rFonts w:ascii="仿宋_GB2312" w:eastAsia="仿宋_GB2312" w:hint="eastAsia"/>
          <w:color w:val="000000"/>
          <w:sz w:val="30"/>
          <w:szCs w:val="30"/>
        </w:rPr>
        <w:t>对政府信息</w:t>
      </w:r>
      <w:r w:rsidR="00CB76BF" w:rsidRPr="00CB76BF">
        <w:rPr>
          <w:rFonts w:ascii="仿宋_GB2312" w:eastAsia="仿宋_GB2312" w:hint="eastAsia"/>
          <w:color w:val="000000"/>
          <w:sz w:val="30"/>
          <w:szCs w:val="30"/>
        </w:rPr>
        <w:t>公开</w:t>
      </w:r>
      <w:r w:rsidR="00CB76BF">
        <w:rPr>
          <w:rFonts w:ascii="仿宋_GB2312" w:eastAsia="仿宋_GB2312" w:hint="eastAsia"/>
          <w:color w:val="000000"/>
          <w:sz w:val="30"/>
          <w:szCs w:val="30"/>
        </w:rPr>
        <w:t>的</w:t>
      </w:r>
      <w:r w:rsidR="00CB76BF" w:rsidRPr="00CB76BF">
        <w:rPr>
          <w:rFonts w:ascii="仿宋_GB2312" w:eastAsia="仿宋_GB2312" w:hint="eastAsia"/>
          <w:color w:val="000000"/>
          <w:sz w:val="30"/>
          <w:szCs w:val="30"/>
        </w:rPr>
        <w:t>需求。</w:t>
      </w:r>
      <w:r w:rsidR="00C03E74" w:rsidRPr="009216C9">
        <w:rPr>
          <w:rFonts w:ascii="仿宋_GB2312" w:eastAsia="仿宋_GB2312" w:hint="eastAsia"/>
          <w:i/>
          <w:iCs/>
          <w:color w:val="000000"/>
          <w:sz w:val="30"/>
          <w:szCs w:val="30"/>
        </w:rPr>
        <w:t xml:space="preserve">                         </w:t>
      </w:r>
    </w:p>
    <w:p w:rsidR="00C03E74" w:rsidRPr="009216C9" w:rsidRDefault="00C03E74" w:rsidP="00C03E74">
      <w:pPr>
        <w:spacing w:line="360" w:lineRule="auto"/>
        <w:ind w:firstLineChars="198" w:firstLine="594"/>
        <w:rPr>
          <w:rFonts w:ascii="黑体" w:eastAsia="黑体"/>
          <w:color w:val="000000"/>
          <w:sz w:val="30"/>
          <w:szCs w:val="30"/>
        </w:rPr>
      </w:pPr>
    </w:p>
    <w:p w:rsidR="00C03E74" w:rsidRPr="009216C9" w:rsidRDefault="008927B4" w:rsidP="00C03E74">
      <w:pPr>
        <w:spacing w:line="360" w:lineRule="auto"/>
        <w:ind w:firstLineChars="198" w:firstLine="594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lastRenderedPageBreak/>
        <w:t>六</w:t>
      </w:r>
      <w:r w:rsidR="00C03E74" w:rsidRPr="009216C9">
        <w:rPr>
          <w:rFonts w:ascii="黑体" w:eastAsia="黑体" w:hint="eastAsia"/>
          <w:color w:val="000000"/>
          <w:sz w:val="30"/>
          <w:szCs w:val="30"/>
        </w:rPr>
        <w:t>、说明、附表</w:t>
      </w:r>
    </w:p>
    <w:p w:rsidR="00C03E74" w:rsidRPr="009216C9" w:rsidRDefault="00C03E74" w:rsidP="00C03E74">
      <w:pPr>
        <w:spacing w:line="360" w:lineRule="auto"/>
        <w:ind w:firstLineChars="200" w:firstLine="602"/>
        <w:rPr>
          <w:rFonts w:ascii="楷体_GB2312" w:eastAsia="楷体_GB2312"/>
          <w:b/>
          <w:color w:val="000000"/>
          <w:sz w:val="30"/>
          <w:szCs w:val="30"/>
        </w:rPr>
      </w:pPr>
      <w:r w:rsidRPr="009216C9">
        <w:rPr>
          <w:rFonts w:ascii="楷体_GB2312" w:eastAsia="楷体_GB2312" w:hint="eastAsia"/>
          <w:b/>
          <w:color w:val="000000"/>
          <w:sz w:val="30"/>
          <w:szCs w:val="30"/>
        </w:rPr>
        <w:t>（一）其它说明</w:t>
      </w:r>
    </w:p>
    <w:p w:rsidR="00303F22" w:rsidRDefault="005461E0" w:rsidP="004D0A85">
      <w:pPr>
        <w:spacing w:line="360" w:lineRule="auto"/>
        <w:ind w:firstLineChars="200" w:firstLine="600"/>
        <w:rPr>
          <w:rFonts w:ascii="仿宋_GB2312" w:eastAsia="仿宋_GB2312" w:cs="宋体"/>
          <w:kern w:val="0"/>
          <w:sz w:val="30"/>
          <w:szCs w:val="30"/>
          <w:lang w:val="zh-CN"/>
        </w:rPr>
      </w:pPr>
      <w:r w:rsidRPr="009216C9">
        <w:rPr>
          <w:rFonts w:ascii="仿宋_GB2312" w:eastAsia="仿宋_GB2312" w:hint="eastAsia"/>
          <w:color w:val="000000"/>
          <w:sz w:val="30"/>
          <w:szCs w:val="30"/>
        </w:rPr>
        <w:t>本年度报告</w:t>
      </w:r>
      <w:r w:rsidRPr="009216C9">
        <w:rPr>
          <w:rFonts w:ascii="仿宋_GB2312" w:eastAsia="仿宋_GB2312" w:cs="宋体" w:hint="eastAsia"/>
          <w:kern w:val="0"/>
          <w:sz w:val="30"/>
          <w:szCs w:val="30"/>
          <w:lang w:val="zh-CN"/>
        </w:rPr>
        <w:t>中所列数据的统计期限自20</w:t>
      </w: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1</w:t>
      </w:r>
      <w:r w:rsidR="004D0A85">
        <w:rPr>
          <w:rFonts w:ascii="仿宋_GB2312" w:eastAsia="仿宋_GB2312" w:cs="宋体" w:hint="eastAsia"/>
          <w:kern w:val="0"/>
          <w:sz w:val="30"/>
          <w:szCs w:val="30"/>
          <w:lang w:val="zh-CN"/>
        </w:rPr>
        <w:t>7</w:t>
      </w:r>
      <w:r w:rsidRPr="009216C9">
        <w:rPr>
          <w:rFonts w:ascii="仿宋_GB2312" w:eastAsia="仿宋_GB2312" w:cs="宋体" w:hint="eastAsia"/>
          <w:kern w:val="0"/>
          <w:sz w:val="30"/>
          <w:szCs w:val="30"/>
          <w:lang w:val="zh-CN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1"/>
        </w:smartTagPr>
        <w:r w:rsidRPr="009216C9">
          <w:rPr>
            <w:rFonts w:ascii="仿宋_GB2312" w:eastAsia="仿宋_GB2312" w:cs="宋体" w:hint="eastAsia"/>
            <w:kern w:val="0"/>
            <w:sz w:val="30"/>
            <w:szCs w:val="30"/>
            <w:lang w:val="zh-CN"/>
          </w:rPr>
          <w:t>1月1日起</w:t>
        </w:r>
      </w:smartTag>
      <w:r w:rsidRPr="009216C9">
        <w:rPr>
          <w:rFonts w:ascii="仿宋_GB2312" w:eastAsia="仿宋_GB2312" w:cs="宋体" w:hint="eastAsia"/>
          <w:kern w:val="0"/>
          <w:sz w:val="30"/>
          <w:szCs w:val="30"/>
          <w:lang w:val="zh-CN"/>
        </w:rPr>
        <w:t>至</w:t>
      </w:r>
      <w:smartTag w:uri="urn:schemas-microsoft-com:office:smarttags" w:element="chsdate">
        <w:smartTagPr>
          <w:attr w:name="Year" w:val="2009"/>
          <w:attr w:name="Month" w:val="12"/>
          <w:attr w:name="Day" w:val="31"/>
          <w:attr w:name="IsLunarDate" w:val="False"/>
          <w:attr w:name="IsROCDate" w:val="False"/>
        </w:smartTagPr>
        <w:r w:rsidRPr="009216C9">
          <w:rPr>
            <w:rFonts w:ascii="仿宋_GB2312" w:eastAsia="仿宋_GB2312" w:cs="宋体" w:hint="eastAsia"/>
            <w:kern w:val="0"/>
            <w:sz w:val="30"/>
            <w:szCs w:val="30"/>
            <w:lang w:val="zh-CN"/>
          </w:rPr>
          <w:t>12月31日</w:t>
        </w:r>
      </w:smartTag>
      <w:r w:rsidRPr="009216C9">
        <w:rPr>
          <w:rFonts w:ascii="仿宋_GB2312" w:eastAsia="仿宋_GB2312" w:cs="宋体" w:hint="eastAsia"/>
          <w:kern w:val="0"/>
          <w:sz w:val="30"/>
          <w:szCs w:val="30"/>
          <w:lang w:val="zh-CN"/>
        </w:rPr>
        <w:t>止。</w:t>
      </w:r>
    </w:p>
    <w:p w:rsidR="000A05DF" w:rsidRDefault="000A05DF" w:rsidP="005461E0">
      <w:pPr>
        <w:spacing w:line="360" w:lineRule="auto"/>
        <w:ind w:firstLineChars="200" w:firstLine="600"/>
        <w:rPr>
          <w:rFonts w:ascii="仿宋_GB2312" w:eastAsia="仿宋_GB2312" w:cs="宋体"/>
          <w:kern w:val="0"/>
          <w:sz w:val="30"/>
          <w:szCs w:val="30"/>
          <w:lang w:val="zh-CN"/>
        </w:rPr>
      </w:pPr>
    </w:p>
    <w:p w:rsidR="00EE1B19" w:rsidRDefault="00C03E74" w:rsidP="00C85869">
      <w:pPr>
        <w:spacing w:line="360" w:lineRule="auto"/>
        <w:ind w:firstLineChars="200" w:firstLine="602"/>
        <w:rPr>
          <w:rFonts w:ascii="楷体_GB2312" w:eastAsia="楷体_GB2312"/>
          <w:b/>
          <w:color w:val="000000"/>
          <w:sz w:val="30"/>
          <w:szCs w:val="30"/>
        </w:rPr>
      </w:pPr>
      <w:r w:rsidRPr="009216C9">
        <w:rPr>
          <w:rFonts w:ascii="楷体_GB2312" w:eastAsia="楷体_GB2312" w:hint="eastAsia"/>
          <w:b/>
          <w:color w:val="000000"/>
          <w:sz w:val="30"/>
          <w:szCs w:val="30"/>
        </w:rPr>
        <w:t>（二）附表</w:t>
      </w:r>
    </w:p>
    <w:p w:rsidR="008B68FC" w:rsidRDefault="008B68FC" w:rsidP="008B68FC">
      <w:pPr>
        <w:pStyle w:val="a8"/>
        <w:widowControl/>
        <w:spacing w:before="352" w:line="580" w:lineRule="atLeast"/>
        <w:ind w:right="252"/>
        <w:jc w:val="center"/>
        <w:rPr>
          <w:rFonts w:ascii="Times New Roman" w:hAnsi="Times New Roman"/>
          <w:sz w:val="28"/>
          <w:szCs w:val="28"/>
        </w:rPr>
      </w:pPr>
      <w:r>
        <w:rPr>
          <w:rFonts w:ascii="宋体" w:eastAsia="宋体" w:hAnsi="宋体" w:cs="宋体" w:hint="eastAsia"/>
          <w:b/>
          <w:color w:val="333333"/>
          <w:sz w:val="28"/>
          <w:szCs w:val="28"/>
        </w:rPr>
        <w:t>政府信息公开情况统计表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（2017年度）</w:t>
      </w:r>
    </w:p>
    <w:tbl>
      <w:tblPr>
        <w:tblW w:w="8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1139"/>
      </w:tblGrid>
      <w:tr w:rsidR="008B68FC" w:rsidTr="00885CA9">
        <w:trPr>
          <w:trHeight w:val="119"/>
          <w:jc w:val="center"/>
        </w:trPr>
        <w:tc>
          <w:tcPr>
            <w:tcW w:w="6062" w:type="dxa"/>
          </w:tcPr>
          <w:p w:rsidR="008B68FC" w:rsidRDefault="008B68FC" w:rsidP="00885CA9">
            <w:pPr>
              <w:spacing w:line="360" w:lineRule="auto"/>
              <w:ind w:firstLineChars="200" w:firstLine="480"/>
              <w:rPr>
                <w:rFonts w:ascii="黑体" w:eastAsia="黑体" w:hAnsi="黑体" w:cs="黑体..槠.."/>
                <w:sz w:val="23"/>
                <w:szCs w:val="23"/>
              </w:rPr>
            </w:pPr>
            <w:r>
              <w:rPr>
                <w:color w:val="000000"/>
                <w:sz w:val="24"/>
              </w:rPr>
              <w:br w:type="page"/>
            </w:r>
            <w:r>
              <w:rPr>
                <w:rFonts w:ascii="黑体" w:eastAsia="黑体" w:hAnsi="黑体" w:cs="黑体..槠.." w:hint="eastAsia"/>
                <w:sz w:val="23"/>
                <w:szCs w:val="23"/>
              </w:rPr>
              <w:t>统计指标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黑体" w:eastAsia="黑体" w:hAnsi="黑体" w:cs="黑体..槠.."/>
                <w:sz w:val="23"/>
                <w:szCs w:val="23"/>
              </w:rPr>
            </w:pPr>
            <w:r>
              <w:rPr>
                <w:rFonts w:ascii="黑体" w:eastAsia="黑体" w:hAnsi="黑体" w:cs="黑体..槠.." w:hint="eastAsia"/>
                <w:sz w:val="23"/>
                <w:szCs w:val="23"/>
              </w:rPr>
              <w:t>单位</w:t>
            </w:r>
          </w:p>
        </w:tc>
        <w:tc>
          <w:tcPr>
            <w:tcW w:w="1139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黑体" w:eastAsia="黑体" w:hAnsi="黑体" w:cs="黑体..槠.."/>
                <w:sz w:val="23"/>
                <w:szCs w:val="23"/>
              </w:rPr>
            </w:pPr>
            <w:r>
              <w:rPr>
                <w:rFonts w:ascii="黑体" w:eastAsia="黑体" w:hAnsi="黑体" w:cs="黑体..槠.." w:hint="eastAsia"/>
                <w:sz w:val="23"/>
                <w:szCs w:val="23"/>
              </w:rPr>
              <w:t>统计数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一、主动公开情况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>——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汉仪中等线简"/>
                <w:sz w:val="23"/>
                <w:szCs w:val="23"/>
              </w:rPr>
              <w:t>——</w:t>
            </w:r>
          </w:p>
        </w:tc>
      </w:tr>
      <w:tr w:rsidR="008B68FC" w:rsidTr="008B68FC">
        <w:trPr>
          <w:trHeight w:val="345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（一）主动公开政府信息数</w:t>
            </w:r>
          </w:p>
          <w:p w:rsidR="008B68FC" w:rsidRDefault="008B68FC" w:rsidP="00885CA9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（不同渠道和方式公开相同信息计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>1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条）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条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ind w:firstLineChars="700" w:firstLine="1610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其中：主动公开规范性文件数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条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制发规范性文件总数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条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（二）通过不同渠道和方式公开政府信息的情况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>——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汉仪中等线简"/>
                <w:sz w:val="23"/>
                <w:szCs w:val="23"/>
              </w:rPr>
              <w:t>——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1.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政府公报公开政府信息数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条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2.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政府网站公开政府信息数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条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3.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政务</w:t>
            </w:r>
            <w:proofErr w:type="gramStart"/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微博公开</w:t>
            </w:r>
            <w:proofErr w:type="gramEnd"/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政府信息数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条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4. </w:t>
            </w:r>
            <w:proofErr w:type="gramStart"/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政务微信公开</w:t>
            </w:r>
            <w:proofErr w:type="gramEnd"/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政府信息数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条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5.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其他方式公开政府信息数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条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二、回应解读情况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>——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汉仪中等线简"/>
                <w:sz w:val="23"/>
                <w:szCs w:val="23"/>
              </w:rPr>
              <w:t>——</w:t>
            </w:r>
          </w:p>
        </w:tc>
      </w:tr>
      <w:tr w:rsidR="008B68FC" w:rsidTr="008B68FC">
        <w:trPr>
          <w:trHeight w:val="345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（一）回应公众关注热点或重大舆情数</w:t>
            </w:r>
          </w:p>
          <w:p w:rsidR="008B68FC" w:rsidRDefault="008B68FC" w:rsidP="00885CA9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（不同方式回应同一热点或舆情计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>1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次）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42562B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（二）通过不同渠道和方式回应解读的情况</w:t>
            </w:r>
          </w:p>
        </w:tc>
        <w:tc>
          <w:tcPr>
            <w:tcW w:w="992" w:type="dxa"/>
          </w:tcPr>
          <w:p w:rsidR="008B68FC" w:rsidRPr="008B68FC" w:rsidRDefault="008B68FC" w:rsidP="008B68FC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 w:rsidRPr="00652707">
              <w:rPr>
                <w:rFonts w:ascii="宋体" w:eastAsia="宋体" w:hAnsi="宋体" w:cs="汉仪中等线简"/>
                <w:sz w:val="23"/>
                <w:szCs w:val="23"/>
              </w:rPr>
              <w:t>——</w:t>
            </w:r>
          </w:p>
        </w:tc>
        <w:tc>
          <w:tcPr>
            <w:tcW w:w="1139" w:type="dxa"/>
          </w:tcPr>
          <w:p w:rsidR="008B68FC" w:rsidRPr="008B68FC" w:rsidRDefault="008B68FC" w:rsidP="008B68FC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 w:rsidRPr="00652707">
              <w:rPr>
                <w:rFonts w:ascii="宋体" w:eastAsia="宋体" w:hAnsi="宋体" w:cs="汉仪中等线简"/>
                <w:sz w:val="23"/>
                <w:szCs w:val="23"/>
              </w:rPr>
              <w:t>——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lastRenderedPageBreak/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1.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参加或举办新闻发布会总次数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其中：主要负责同志参加新闻发布会次数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 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2.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政府网站在线访谈次数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其中：主要负责同志参加政府网站在线</w:t>
            </w:r>
          </w:p>
          <w:p w:rsidR="008B68FC" w:rsidRDefault="008B68FC" w:rsidP="00885CA9">
            <w:pPr>
              <w:pStyle w:val="Pa1"/>
              <w:spacing w:line="560" w:lineRule="exact"/>
              <w:ind w:firstLineChars="1000" w:firstLine="2300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访谈次数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3.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政策解读稿件发布数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篇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4. </w:t>
            </w:r>
            <w:proofErr w:type="gramStart"/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微博微信回应</w:t>
            </w:r>
            <w:proofErr w:type="gramEnd"/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事件数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5.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其他方式回应事件数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三、依申请公开情况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>——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汉仪中等线简"/>
                <w:sz w:val="23"/>
                <w:szCs w:val="23"/>
              </w:rPr>
              <w:t>——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（一）收到申请数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1.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当面申请数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2.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传真申请数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3.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网络申请数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4.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信函申请数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（二）申请</w:t>
            </w:r>
            <w:proofErr w:type="gramStart"/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办结数</w:t>
            </w:r>
            <w:proofErr w:type="gramEnd"/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1.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按时</w:t>
            </w:r>
            <w:proofErr w:type="gramStart"/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办结数</w:t>
            </w:r>
            <w:proofErr w:type="gramEnd"/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2.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延期</w:t>
            </w:r>
            <w:proofErr w:type="gramStart"/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办结数</w:t>
            </w:r>
            <w:proofErr w:type="gramEnd"/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（三）申请答复数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1.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属于已主动公开范围数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2.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同意公开答复数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3.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同意部分公开答复数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4.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不同意公开答复数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其中：涉及国家秘密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涉及商业秘密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lastRenderedPageBreak/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涉及个人隐私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危及国家安全、公共安全、经济</w:t>
            </w:r>
          </w:p>
          <w:p w:rsidR="008B68FC" w:rsidRDefault="008B68FC" w:rsidP="00885CA9">
            <w:pPr>
              <w:pStyle w:val="Pa1"/>
              <w:spacing w:line="560" w:lineRule="exact"/>
              <w:ind w:firstLineChars="1000" w:firstLine="2300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安全和社会稳定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不是《条例》所指政府信息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法律法规规定的其他情形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 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5.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不属于本行政机关公开数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6.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申请信息不存在数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7.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告知</w:t>
            </w:r>
            <w:proofErr w:type="gramStart"/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作出</w:t>
            </w:r>
            <w:proofErr w:type="gramEnd"/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更改补充数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8.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告知通过其他途径办理数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四、行政复议数量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（一）维持具体行政行为数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（二）被依法纠错数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（三）其他情形数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五、行政诉讼数量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（一）维持具体行政行为或者驳回原告诉讼请求数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（二）被依法纠错数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（三）其他情形数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六、举报投诉数量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七、依申请公开信息收取的费用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万元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八、机构建设和保障经费情况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>——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汉仪中等线简"/>
                <w:sz w:val="23"/>
                <w:szCs w:val="23"/>
              </w:rPr>
              <w:t>——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（一）政府信息公开工作专门机构数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proofErr w:type="gramStart"/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个</w:t>
            </w:r>
            <w:proofErr w:type="gramEnd"/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（二）设置政府信息公开查阅点数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proofErr w:type="gramStart"/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个</w:t>
            </w:r>
            <w:proofErr w:type="gramEnd"/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（三）从事政府信息公开工作人员数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人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1.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专职人员数（不包括政府公报及政府网</w:t>
            </w:r>
          </w:p>
          <w:p w:rsidR="008B68FC" w:rsidRDefault="008B68FC" w:rsidP="00885CA9">
            <w:pPr>
              <w:pStyle w:val="Pa1"/>
              <w:spacing w:line="560" w:lineRule="exact"/>
              <w:ind w:firstLineChars="700" w:firstLine="1610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lastRenderedPageBreak/>
              <w:t>站工作人员数）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lastRenderedPageBreak/>
              <w:t>人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lastRenderedPageBreak/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2.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兼职人员数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人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（四）政府信息公开专项经费（不包括用于政府</w:t>
            </w:r>
          </w:p>
          <w:p w:rsidR="008B68FC" w:rsidRDefault="008B68FC" w:rsidP="00885CA9">
            <w:pPr>
              <w:pStyle w:val="Pa1"/>
              <w:spacing w:line="560" w:lineRule="exact"/>
              <w:ind w:firstLineChars="550" w:firstLine="1265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公报编辑管理及政府网站建设维护等方面</w:t>
            </w:r>
          </w:p>
          <w:p w:rsidR="008B68FC" w:rsidRDefault="008B68FC" w:rsidP="00885CA9">
            <w:pPr>
              <w:pStyle w:val="Pa1"/>
              <w:spacing w:line="560" w:lineRule="exact"/>
              <w:ind w:firstLineChars="550" w:firstLine="1265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的经费）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万元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九、政府信息公开会议和培训情况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>——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汉仪中等线简"/>
                <w:sz w:val="23"/>
                <w:szCs w:val="23"/>
              </w:rPr>
              <w:t>——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（一）召开政府信息公开工作会议或专题会议数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（二）举办各类培训班数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tr w:rsidR="008B68FC" w:rsidTr="008B68FC">
        <w:trPr>
          <w:trHeight w:val="120"/>
          <w:jc w:val="center"/>
        </w:trPr>
        <w:tc>
          <w:tcPr>
            <w:tcW w:w="6062" w:type="dxa"/>
          </w:tcPr>
          <w:p w:rsidR="008B68FC" w:rsidRDefault="008B68FC" w:rsidP="00885CA9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（三）接受培训人员数</w:t>
            </w:r>
          </w:p>
        </w:tc>
        <w:tc>
          <w:tcPr>
            <w:tcW w:w="992" w:type="dxa"/>
            <w:vAlign w:val="center"/>
          </w:tcPr>
          <w:p w:rsidR="008B68FC" w:rsidRDefault="008B68FC" w:rsidP="00885CA9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人次</w:t>
            </w:r>
          </w:p>
        </w:tc>
        <w:tc>
          <w:tcPr>
            <w:tcW w:w="1139" w:type="dxa"/>
            <w:vAlign w:val="center"/>
          </w:tcPr>
          <w:p w:rsidR="008B68FC" w:rsidRDefault="008B68FC" w:rsidP="008B68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</w:tr>
      <w:bookmarkEnd w:id="6"/>
    </w:tbl>
    <w:p w:rsidR="00124BD8" w:rsidRDefault="00124BD8" w:rsidP="002312F6">
      <w:pPr>
        <w:widowControl/>
        <w:spacing w:line="580" w:lineRule="exact"/>
        <w:jc w:val="left"/>
        <w:rPr>
          <w:rFonts w:ascii="Simsun" w:hAnsi="Simsun" w:hint="eastAsia"/>
          <w:sz w:val="32"/>
          <w:szCs w:val="32"/>
          <w:shd w:val="clear" w:color="auto" w:fill="FFFFFF"/>
        </w:rPr>
      </w:pPr>
    </w:p>
    <w:sectPr w:rsidR="00124BD8" w:rsidSect="00883D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75" w:rsidRDefault="00546575" w:rsidP="00A55EB2">
      <w:r>
        <w:separator/>
      </w:r>
    </w:p>
  </w:endnote>
  <w:endnote w:type="continuationSeparator" w:id="0">
    <w:p w:rsidR="00546575" w:rsidRDefault="00546575" w:rsidP="00A5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..槠..">
    <w:altName w:val="黑体"/>
    <w:charset w:val="86"/>
    <w:family w:val="swiss"/>
    <w:pitch w:val="default"/>
    <w:sig w:usb0="00000000" w:usb1="0000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等线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598"/>
      <w:docPartObj>
        <w:docPartGallery w:val="Page Numbers (Bottom of Page)"/>
        <w:docPartUnique/>
      </w:docPartObj>
    </w:sdtPr>
    <w:sdtEndPr/>
    <w:sdtContent>
      <w:p w:rsidR="00905A7E" w:rsidRDefault="002C50F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AC3" w:rsidRPr="00690AC3">
          <w:rPr>
            <w:noProof/>
            <w:lang w:val="zh-CN"/>
          </w:rPr>
          <w:t>10</w:t>
        </w:r>
        <w:r>
          <w:rPr>
            <w:noProof/>
            <w:lang w:val="zh-CN"/>
          </w:rPr>
          <w:fldChar w:fldCharType="end"/>
        </w:r>
      </w:p>
    </w:sdtContent>
  </w:sdt>
  <w:p w:rsidR="00905A7E" w:rsidRDefault="00905A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75" w:rsidRDefault="00546575" w:rsidP="00A55EB2">
      <w:r>
        <w:separator/>
      </w:r>
    </w:p>
  </w:footnote>
  <w:footnote w:type="continuationSeparator" w:id="0">
    <w:p w:rsidR="00546575" w:rsidRDefault="00546575" w:rsidP="00A5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B0D91"/>
    <w:multiLevelType w:val="hybridMultilevel"/>
    <w:tmpl w:val="BE20812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98F13E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lang w:eastAsia="zh-CN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D8"/>
    <w:rsid w:val="00010A6B"/>
    <w:rsid w:val="00020F69"/>
    <w:rsid w:val="000275EE"/>
    <w:rsid w:val="00035644"/>
    <w:rsid w:val="0004575F"/>
    <w:rsid w:val="00061B83"/>
    <w:rsid w:val="00075EC4"/>
    <w:rsid w:val="000A05DF"/>
    <w:rsid w:val="000C2255"/>
    <w:rsid w:val="000C5466"/>
    <w:rsid w:val="000F776F"/>
    <w:rsid w:val="00111B1C"/>
    <w:rsid w:val="00124BD8"/>
    <w:rsid w:val="0013525B"/>
    <w:rsid w:val="001442F6"/>
    <w:rsid w:val="00144820"/>
    <w:rsid w:val="00153CCE"/>
    <w:rsid w:val="0017392F"/>
    <w:rsid w:val="001761A7"/>
    <w:rsid w:val="0019616D"/>
    <w:rsid w:val="001C7F52"/>
    <w:rsid w:val="001D3EBA"/>
    <w:rsid w:val="002053B2"/>
    <w:rsid w:val="002312F6"/>
    <w:rsid w:val="00240E82"/>
    <w:rsid w:val="00276299"/>
    <w:rsid w:val="002B233B"/>
    <w:rsid w:val="002B236E"/>
    <w:rsid w:val="002B74D4"/>
    <w:rsid w:val="002C50F4"/>
    <w:rsid w:val="002E3592"/>
    <w:rsid w:val="00303F22"/>
    <w:rsid w:val="003651CB"/>
    <w:rsid w:val="00380800"/>
    <w:rsid w:val="00385C41"/>
    <w:rsid w:val="003B23AE"/>
    <w:rsid w:val="00406FE8"/>
    <w:rsid w:val="00421F6E"/>
    <w:rsid w:val="00427FC9"/>
    <w:rsid w:val="00441CE5"/>
    <w:rsid w:val="00442C2F"/>
    <w:rsid w:val="004474D7"/>
    <w:rsid w:val="00456CE7"/>
    <w:rsid w:val="004740EB"/>
    <w:rsid w:val="004D0A85"/>
    <w:rsid w:val="004E34EB"/>
    <w:rsid w:val="005102EF"/>
    <w:rsid w:val="00541123"/>
    <w:rsid w:val="005461E0"/>
    <w:rsid w:val="00546575"/>
    <w:rsid w:val="00590EDB"/>
    <w:rsid w:val="005A74AD"/>
    <w:rsid w:val="00605C90"/>
    <w:rsid w:val="0061434A"/>
    <w:rsid w:val="00633D09"/>
    <w:rsid w:val="0064084D"/>
    <w:rsid w:val="00645F8B"/>
    <w:rsid w:val="00677BA7"/>
    <w:rsid w:val="00690AC3"/>
    <w:rsid w:val="006D3E13"/>
    <w:rsid w:val="006F7960"/>
    <w:rsid w:val="00713EB0"/>
    <w:rsid w:val="0073111C"/>
    <w:rsid w:val="007657E8"/>
    <w:rsid w:val="00803CB9"/>
    <w:rsid w:val="008157A9"/>
    <w:rsid w:val="00861221"/>
    <w:rsid w:val="00871B7D"/>
    <w:rsid w:val="00883D50"/>
    <w:rsid w:val="008927B4"/>
    <w:rsid w:val="00895342"/>
    <w:rsid w:val="008B68FC"/>
    <w:rsid w:val="00903635"/>
    <w:rsid w:val="00905A7E"/>
    <w:rsid w:val="009621BD"/>
    <w:rsid w:val="009B679E"/>
    <w:rsid w:val="009C2935"/>
    <w:rsid w:val="009C464A"/>
    <w:rsid w:val="009D3B72"/>
    <w:rsid w:val="009F039C"/>
    <w:rsid w:val="009F127F"/>
    <w:rsid w:val="00A30C86"/>
    <w:rsid w:val="00A55EB2"/>
    <w:rsid w:val="00A95135"/>
    <w:rsid w:val="00AF0769"/>
    <w:rsid w:val="00AF7A14"/>
    <w:rsid w:val="00B447AF"/>
    <w:rsid w:val="00BB140F"/>
    <w:rsid w:val="00BC2B87"/>
    <w:rsid w:val="00BC723D"/>
    <w:rsid w:val="00C03E74"/>
    <w:rsid w:val="00C17418"/>
    <w:rsid w:val="00C67208"/>
    <w:rsid w:val="00C67685"/>
    <w:rsid w:val="00C8478A"/>
    <w:rsid w:val="00C85869"/>
    <w:rsid w:val="00CB706E"/>
    <w:rsid w:val="00CB76BF"/>
    <w:rsid w:val="00D25779"/>
    <w:rsid w:val="00D26F27"/>
    <w:rsid w:val="00DB4E1B"/>
    <w:rsid w:val="00DC5D4A"/>
    <w:rsid w:val="00E16742"/>
    <w:rsid w:val="00E700B7"/>
    <w:rsid w:val="00E701CE"/>
    <w:rsid w:val="00EB4DA5"/>
    <w:rsid w:val="00EC56AE"/>
    <w:rsid w:val="00EE1B19"/>
    <w:rsid w:val="00F1036A"/>
    <w:rsid w:val="00F63057"/>
    <w:rsid w:val="00F80725"/>
    <w:rsid w:val="00F90F21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BD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C03E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C03E7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4BD8"/>
    <w:rPr>
      <w:b/>
      <w:bCs/>
    </w:rPr>
  </w:style>
  <w:style w:type="paragraph" w:customStyle="1" w:styleId="CharCharCharCharCharCharCharCharCharChar">
    <w:name w:val="Char Char Char Char Char Char Char Char Char Char"/>
    <w:basedOn w:val="5"/>
    <w:rsid w:val="00C03E7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Balloon Text"/>
    <w:basedOn w:val="a"/>
    <w:semiHidden/>
    <w:rsid w:val="00E700B7"/>
    <w:rPr>
      <w:sz w:val="18"/>
      <w:szCs w:val="18"/>
    </w:rPr>
  </w:style>
  <w:style w:type="paragraph" w:styleId="a5">
    <w:name w:val="header"/>
    <w:basedOn w:val="a"/>
    <w:link w:val="Char"/>
    <w:rsid w:val="00A55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55EB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A55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A55EB2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9616D"/>
    <w:pPr>
      <w:ind w:firstLineChars="200" w:firstLine="420"/>
    </w:pPr>
  </w:style>
  <w:style w:type="paragraph" w:styleId="a8">
    <w:name w:val="Normal (Web)"/>
    <w:basedOn w:val="a"/>
    <w:uiPriority w:val="99"/>
    <w:unhideWhenUsed/>
    <w:qFormat/>
    <w:rsid w:val="008B68FC"/>
    <w:pPr>
      <w:jc w:val="left"/>
    </w:pPr>
    <w:rPr>
      <w:rFonts w:asciiTheme="minorHAnsi" w:eastAsiaTheme="minorEastAsia" w:hAnsiTheme="minorHAnsi"/>
      <w:kern w:val="0"/>
      <w:sz w:val="24"/>
      <w:szCs w:val="22"/>
    </w:rPr>
  </w:style>
  <w:style w:type="paragraph" w:customStyle="1" w:styleId="Pa4">
    <w:name w:val="Pa4"/>
    <w:basedOn w:val="a"/>
    <w:next w:val="a"/>
    <w:uiPriority w:val="99"/>
    <w:rsid w:val="008B68FC"/>
    <w:pPr>
      <w:autoSpaceDE w:val="0"/>
      <w:autoSpaceDN w:val="0"/>
      <w:adjustRightInd w:val="0"/>
      <w:spacing w:line="241" w:lineRule="atLeast"/>
      <w:jc w:val="left"/>
    </w:pPr>
    <w:rPr>
      <w:rFonts w:ascii="黑体..槠.." w:eastAsia="黑体..槠.." w:hAnsi="Calibri"/>
      <w:kern w:val="0"/>
      <w:sz w:val="24"/>
    </w:rPr>
  </w:style>
  <w:style w:type="paragraph" w:customStyle="1" w:styleId="Pa1">
    <w:name w:val="Pa1"/>
    <w:basedOn w:val="a"/>
    <w:next w:val="a"/>
    <w:uiPriority w:val="99"/>
    <w:rsid w:val="008B68FC"/>
    <w:pPr>
      <w:autoSpaceDE w:val="0"/>
      <w:autoSpaceDN w:val="0"/>
      <w:adjustRightInd w:val="0"/>
      <w:spacing w:line="241" w:lineRule="atLeast"/>
      <w:jc w:val="left"/>
    </w:pPr>
    <w:rPr>
      <w:rFonts w:ascii="黑体..槠.." w:eastAsia="黑体..槠..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BD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C03E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C03E7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4BD8"/>
    <w:rPr>
      <w:b/>
      <w:bCs/>
    </w:rPr>
  </w:style>
  <w:style w:type="paragraph" w:customStyle="1" w:styleId="CharCharCharCharCharCharCharCharCharChar">
    <w:name w:val="Char Char Char Char Char Char Char Char Char Char"/>
    <w:basedOn w:val="5"/>
    <w:rsid w:val="00C03E7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Balloon Text"/>
    <w:basedOn w:val="a"/>
    <w:semiHidden/>
    <w:rsid w:val="00E700B7"/>
    <w:rPr>
      <w:sz w:val="18"/>
      <w:szCs w:val="18"/>
    </w:rPr>
  </w:style>
  <w:style w:type="paragraph" w:styleId="a5">
    <w:name w:val="header"/>
    <w:basedOn w:val="a"/>
    <w:link w:val="Char"/>
    <w:rsid w:val="00A55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55EB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A55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A55EB2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9616D"/>
    <w:pPr>
      <w:ind w:firstLineChars="200" w:firstLine="420"/>
    </w:pPr>
  </w:style>
  <w:style w:type="paragraph" w:styleId="a8">
    <w:name w:val="Normal (Web)"/>
    <w:basedOn w:val="a"/>
    <w:uiPriority w:val="99"/>
    <w:unhideWhenUsed/>
    <w:qFormat/>
    <w:rsid w:val="008B68FC"/>
    <w:pPr>
      <w:jc w:val="left"/>
    </w:pPr>
    <w:rPr>
      <w:rFonts w:asciiTheme="minorHAnsi" w:eastAsiaTheme="minorEastAsia" w:hAnsiTheme="minorHAnsi"/>
      <w:kern w:val="0"/>
      <w:sz w:val="24"/>
      <w:szCs w:val="22"/>
    </w:rPr>
  </w:style>
  <w:style w:type="paragraph" w:customStyle="1" w:styleId="Pa4">
    <w:name w:val="Pa4"/>
    <w:basedOn w:val="a"/>
    <w:next w:val="a"/>
    <w:uiPriority w:val="99"/>
    <w:rsid w:val="008B68FC"/>
    <w:pPr>
      <w:autoSpaceDE w:val="0"/>
      <w:autoSpaceDN w:val="0"/>
      <w:adjustRightInd w:val="0"/>
      <w:spacing w:line="241" w:lineRule="atLeast"/>
      <w:jc w:val="left"/>
    </w:pPr>
    <w:rPr>
      <w:rFonts w:ascii="黑体..槠.." w:eastAsia="黑体..槠.." w:hAnsi="Calibri"/>
      <w:kern w:val="0"/>
      <w:sz w:val="24"/>
    </w:rPr>
  </w:style>
  <w:style w:type="paragraph" w:customStyle="1" w:styleId="Pa1">
    <w:name w:val="Pa1"/>
    <w:basedOn w:val="a"/>
    <w:next w:val="a"/>
    <w:uiPriority w:val="99"/>
    <w:rsid w:val="008B68FC"/>
    <w:pPr>
      <w:autoSpaceDE w:val="0"/>
      <w:autoSpaceDN w:val="0"/>
      <w:adjustRightInd w:val="0"/>
      <w:spacing w:line="241" w:lineRule="atLeast"/>
      <w:jc w:val="left"/>
    </w:pPr>
    <w:rPr>
      <w:rFonts w:ascii="黑体..槠.." w:eastAsia="黑体..槠..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604</Words>
  <Characters>3446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知</dc:title>
  <dc:creator>沈茜:</dc:creator>
  <cp:lastModifiedBy>WJ</cp:lastModifiedBy>
  <cp:revision>18</cp:revision>
  <cp:lastPrinted>2017-02-07T03:08:00Z</cp:lastPrinted>
  <dcterms:created xsi:type="dcterms:W3CDTF">2018-01-24T07:32:00Z</dcterms:created>
  <dcterms:modified xsi:type="dcterms:W3CDTF">2018-01-25T06:47:00Z</dcterms:modified>
</cp:coreProperties>
</file>