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1" w:beforeLines="50" w:line="1100" w:lineRule="exact"/>
        <w:jc w:val="center"/>
        <w:rPr>
          <w:rFonts w:ascii="华文行楷" w:eastAsia="华文行楷"/>
          <w:color w:val="FF0000"/>
          <w:spacing w:val="27"/>
          <w:sz w:val="120"/>
          <w:szCs w:val="120"/>
        </w:rPr>
      </w:pPr>
      <w:r>
        <w:rPr>
          <w:rFonts w:hint="eastAsia" w:ascii="华文行楷" w:eastAsia="华文行楷"/>
          <w:color w:val="FF0000"/>
          <w:spacing w:val="27"/>
          <w:sz w:val="120"/>
          <w:szCs w:val="120"/>
        </w:rPr>
        <w:t>黄浦绿化市容</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第11期</w:t>
      </w:r>
    </w:p>
    <w:p>
      <w:pPr>
        <w:spacing w:before="191" w:beforeLines="50" w:line="5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上海市黄浦区绿化和市容管理局办公室编</w:t>
      </w:r>
      <w:r>
        <w:rPr>
          <w:rFonts w:ascii="仿宋_GB2312" w:hAnsi="仿宋_GB2312" w:eastAsia="仿宋_GB2312" w:cs="仿宋_GB2312"/>
          <w:b/>
          <w:bCs/>
          <w:sz w:val="28"/>
          <w:szCs w:val="28"/>
        </w:rPr>
        <w:t xml:space="preserve">              2018</w:t>
      </w:r>
      <w:r>
        <w:rPr>
          <w:rFonts w:hint="eastAsia" w:ascii="仿宋_GB2312" w:hAnsi="仿宋_GB2312" w:eastAsia="仿宋_GB2312" w:cs="仿宋_GB2312"/>
          <w:b/>
          <w:bCs/>
          <w:sz w:val="28"/>
          <w:szCs w:val="28"/>
        </w:rPr>
        <w:t>年7月26日</w:t>
      </w:r>
    </w:p>
    <w:p>
      <w:pPr>
        <w:spacing w:line="540" w:lineRule="exact"/>
        <w:rPr>
          <w:rFonts w:ascii="仿宋_GB2312" w:hAnsi="仿宋_GB2312" w:eastAsia="仿宋_GB2312" w:cs="仿宋_GB2312"/>
          <w:b/>
          <w:bCs/>
          <w:sz w:val="30"/>
          <w:szCs w:val="30"/>
        </w:rPr>
      </w:pPr>
      <w: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1270</wp:posOffset>
                </wp:positionV>
                <wp:extent cx="5906135" cy="34290"/>
                <wp:effectExtent l="0" t="13970" r="18415" b="27940"/>
                <wp:wrapNone/>
                <wp:docPr id="22" name="Line 127"/>
                <wp:cNvGraphicFramePr/>
                <a:graphic xmlns:a="http://schemas.openxmlformats.org/drawingml/2006/main">
                  <a:graphicData uri="http://schemas.microsoft.com/office/word/2010/wordprocessingShape">
                    <wps:wsp>
                      <wps:cNvCnPr/>
                      <wps:spPr>
                        <a:xfrm flipV="1">
                          <a:off x="0" y="0"/>
                          <a:ext cx="5906135" cy="3429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Line 127" o:spid="_x0000_s1026" o:spt="20" style="position:absolute;left:0pt;flip:y;margin-left:-0.95pt;margin-top:0.1pt;height:2.7pt;width:465.05pt;z-index:251670528;mso-width-relative:page;mso-height-relative:page;" filled="f" stroked="t" coordsize="21600,21600" o:gfxdata="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&#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TJIN1wAAAAUBAAAPAAAAAAAAAAEAIAAAACIAAABk&#10;cnMvZG93bnJldi54bWxQSwECFAAUAAAACACHTuJAZPwx7c4BAACfAwAADgAAAAAAAAABACAAAAAm&#10;AQAAZHJzL2Uyb0RvYy54bWxQSwUGAAAAAAYABgBZAQAAZgUAAAAA&#10;">
                <v:fill on="f" focussize="0,0"/>
                <v:stroke weight="2.25pt" color="#FF0000" joinstyle="round"/>
                <v:imagedata o:title=""/>
                <o:lock v:ext="edit" aspectratio="f"/>
              </v:line>
            </w:pict>
          </mc:Fallback>
        </mc:AlternateContent>
      </w:r>
    </w:p>
    <w:p>
      <w:pPr>
        <w:spacing w:line="600" w:lineRule="exact"/>
        <w:rPr>
          <w:rFonts w:ascii="黑体" w:hAnsi="黑体" w:eastAsia="黑体" w:cs="黑体"/>
          <w:b/>
          <w:bCs/>
          <w:sz w:val="32"/>
          <w:szCs w:val="32"/>
        </w:rPr>
      </w:pPr>
      <w:r>
        <w:rPr>
          <w:rFonts w:hint="eastAsia" w:ascii="黑体" w:hAnsi="黑体" w:eastAsia="黑体" w:cs="黑体"/>
          <w:b/>
          <w:bCs/>
          <w:sz w:val="32"/>
          <w:szCs w:val="32"/>
        </w:rPr>
        <w:t>【重点工作】</w:t>
      </w:r>
    </w:p>
    <w:p>
      <w:pPr>
        <w:spacing w:line="600" w:lineRule="exact"/>
        <w:rPr>
          <w:rFonts w:ascii="仿宋" w:hAnsi="仿宋" w:eastAsia="仿宋" w:cs="仿宋"/>
          <w:b/>
          <w:color w:val="000000"/>
          <w:kern w:val="0"/>
          <w:sz w:val="32"/>
          <w:szCs w:val="32"/>
          <w:shd w:val="clear" w:color="auto" w:fill="FFFFFF"/>
        </w:rPr>
      </w:pPr>
      <w:r>
        <w:rPr>
          <w:rFonts w:hint="eastAsia" w:ascii="仿宋_GB2312" w:hAnsi="仿宋_GB2312" w:eastAsia="仿宋_GB2312" w:cs="仿宋_GB2312"/>
          <w:b/>
          <w:bCs/>
          <w:sz w:val="32"/>
          <w:szCs w:val="32"/>
        </w:rPr>
        <w:t xml:space="preserve">    ◆黄浦区召开全区生活垃圾全程分类推进大会</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◆黄浦绿容风雨坚守 齐心应对台风“安比”</w:t>
      </w:r>
    </w:p>
    <w:p>
      <w:pPr>
        <w:spacing w:line="600" w:lineRule="exact"/>
        <w:rPr>
          <w:rFonts w:ascii="黑体" w:hAnsi="黑体" w:eastAsia="黑体" w:cs="黑体"/>
          <w:b/>
          <w:bCs/>
          <w:sz w:val="32"/>
          <w:szCs w:val="32"/>
        </w:rPr>
      </w:pPr>
      <w:r>
        <w:rPr>
          <w:rFonts w:hint="eastAsia" w:ascii="黑体" w:hAnsi="黑体" w:eastAsia="黑体" w:cs="黑体"/>
          <w:b/>
          <w:bCs/>
          <w:sz w:val="32"/>
          <w:szCs w:val="32"/>
        </w:rPr>
        <w:t>【大调研】</w:t>
      </w:r>
    </w:p>
    <w:p>
      <w:pPr>
        <w:spacing w:line="600" w:lineRule="exact"/>
        <w:ind w:firstLine="643" w:firstLineChars="200"/>
        <w:rPr>
          <w:rFonts w:ascii="仿宋_GB2312" w:hAnsi="仿宋_GB2312" w:eastAsia="仿宋_GB2312" w:cs="仿宋_GB2312"/>
          <w:b/>
          <w:color w:val="000000"/>
          <w:kern w:val="0"/>
          <w:sz w:val="32"/>
          <w:szCs w:val="32"/>
          <w:shd w:val="clear" w:color="auto" w:fill="FFFFFF"/>
        </w:rPr>
      </w:pPr>
      <w:r>
        <w:rPr>
          <w:rFonts w:hint="eastAsia" w:ascii="仿宋_GB2312" w:hAnsi="仿宋_GB2312" w:eastAsia="仿宋_GB2312" w:cs="仿宋_GB2312"/>
          <w:b/>
          <w:bCs/>
          <w:sz w:val="32"/>
          <w:szCs w:val="32"/>
        </w:rPr>
        <w:t>◆区绿化管理部门有效提高区域内行道树投诉处理力度</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◆灯景所做好户外广告、招牌设施安全保障工作</w:t>
      </w:r>
    </w:p>
    <w:p>
      <w:pPr>
        <w:spacing w:line="600" w:lineRule="exact"/>
        <w:rPr>
          <w:rFonts w:ascii="黑体" w:hAnsi="黑体" w:eastAsia="黑体" w:cs="黑体"/>
          <w:b/>
          <w:bCs/>
          <w:sz w:val="32"/>
          <w:szCs w:val="32"/>
        </w:rPr>
      </w:pPr>
      <w:r>
        <w:rPr>
          <w:rFonts w:hint="eastAsia" w:ascii="黑体" w:hAnsi="黑体" w:eastAsia="黑体" w:cs="黑体"/>
          <w:b/>
          <w:bCs/>
          <w:sz w:val="32"/>
          <w:szCs w:val="32"/>
        </w:rPr>
        <w:t>【环卫动态】</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◆市环保督察组来质监中心召开座谈会</w:t>
      </w:r>
    </w:p>
    <w:p>
      <w:pPr>
        <w:spacing w:line="600"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开平公司为作业设备戴上“口罩”促精细化作业水平再提高</w:t>
      </w:r>
    </w:p>
    <w:p>
      <w:pPr>
        <w:spacing w:line="60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及时清理渣土车碎石 为道路洁净安全护航</w:t>
      </w:r>
    </w:p>
    <w:p>
      <w:pPr>
        <w:spacing w:line="60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洁城公司积极配合环保督察组车辆尾气抽查工作</w:t>
      </w:r>
    </w:p>
    <w:p>
      <w:pPr>
        <w:spacing w:line="60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欣望公司积极做好“夏令热线”保障工作</w:t>
      </w:r>
    </w:p>
    <w:p>
      <w:pPr>
        <w:spacing w:line="600" w:lineRule="exact"/>
        <w:rPr>
          <w:rFonts w:ascii="黑体" w:hAnsi="黑体" w:eastAsia="黑体" w:cs="黑体"/>
          <w:b/>
          <w:bCs/>
          <w:sz w:val="32"/>
          <w:szCs w:val="32"/>
        </w:rPr>
      </w:pPr>
      <w:r>
        <w:rPr>
          <w:rFonts w:hint="eastAsia" w:ascii="黑体" w:hAnsi="黑体" w:eastAsia="黑体" w:cs="黑体"/>
          <w:b/>
          <w:bCs/>
          <w:sz w:val="32"/>
          <w:szCs w:val="32"/>
        </w:rPr>
        <w:t>【党支部活动】</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◆欣谊公司党支部与社区困难学生帮困结对</w:t>
      </w:r>
    </w:p>
    <w:p>
      <w:pPr>
        <w:pStyle w:val="8"/>
        <w:widowControl/>
        <w:shd w:val="clear" w:color="auto" w:fill="FFFFFF"/>
        <w:spacing w:beforeAutospacing="0" w:afterAutospacing="0" w:line="60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路吉公司开展“我的初心使命”主题党日活动专题汇报</w:t>
      </w:r>
    </w:p>
    <w:p>
      <w:pPr>
        <w:spacing w:line="600" w:lineRule="exact"/>
        <w:rPr>
          <w:rFonts w:ascii="黑体" w:hAnsi="黑体" w:eastAsia="黑体" w:cs="黑体"/>
          <w:b/>
          <w:bCs/>
          <w:sz w:val="32"/>
          <w:szCs w:val="32"/>
        </w:rPr>
      </w:pPr>
      <w:r>
        <w:rPr>
          <w:rFonts w:hint="eastAsia" w:ascii="黑体" w:hAnsi="黑体" w:eastAsia="黑体" w:cs="黑体"/>
          <w:b/>
          <w:bCs/>
          <w:sz w:val="32"/>
          <w:szCs w:val="32"/>
        </w:rPr>
        <w:t>【简讯】</w:t>
      </w:r>
    </w:p>
    <w:p>
      <w:pPr>
        <w:rPr>
          <w:sz w:val="32"/>
          <w:szCs w:val="32"/>
        </w:rPr>
      </w:pPr>
    </w:p>
    <w:p>
      <w:pPr>
        <w:rPr>
          <w:sz w:val="32"/>
          <w:szCs w:val="32"/>
        </w:rPr>
        <w:sectPr>
          <w:footerReference r:id="rId3" w:type="first"/>
          <w:pgSz w:w="11906" w:h="16838"/>
          <w:pgMar w:top="1701" w:right="1135" w:bottom="1701" w:left="1531" w:header="851" w:footer="992" w:gutter="0"/>
          <w:cols w:space="720" w:num="1"/>
          <w:docGrid w:type="lines" w:linePitch="383" w:charSpace="0"/>
        </w:sectPr>
      </w:pPr>
    </w:p>
    <w:p>
      <w:pPr>
        <w:spacing w:line="540" w:lineRule="exact"/>
        <w:rPr>
          <w:rFonts w:ascii="黑体" w:hAnsi="黑体" w:eastAsia="黑体" w:cs="黑体"/>
          <w:b/>
          <w:bCs/>
          <w:sz w:val="32"/>
          <w:szCs w:val="32"/>
        </w:rPr>
      </w:pPr>
      <w:r>
        <w:rPr>
          <w:rFonts w:hint="eastAsia" w:ascii="黑体" w:hAnsi="黑体" w:eastAsia="黑体" w:cs="黑体"/>
          <w:b/>
          <w:bCs/>
          <w:sz w:val="32"/>
          <w:szCs w:val="32"/>
        </w:rPr>
        <w:t>【重点工作】</w:t>
      </w:r>
    </w:p>
    <w:p>
      <w:pPr>
        <w:spacing w:line="5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黄浦区召开全区生活垃圾全程分类推进大会</w:t>
      </w:r>
    </w:p>
    <w:p>
      <w:pPr>
        <w:spacing w:line="540" w:lineRule="exact"/>
        <w:ind w:firstLine="643" w:firstLineChars="200"/>
        <w:rPr>
          <w:rFonts w:ascii="仿宋_GB2312" w:hAnsi="仿宋_GB2312" w:eastAsia="仿宋_GB2312" w:cs="仿宋_GB2312"/>
          <w:sz w:val="28"/>
          <w:szCs w:val="28"/>
        </w:rPr>
      </w:pPr>
      <w:bookmarkStart w:id="0" w:name="_GoBack"/>
      <w:r>
        <w:rPr>
          <w:rFonts w:hint="eastAsia" w:ascii="仿宋_GB2312" w:hAnsi="仿宋_GB2312" w:eastAsia="仿宋_GB2312" w:cs="仿宋_GB2312"/>
          <w:b/>
          <w:bCs/>
          <w:sz w:val="32"/>
          <w:szCs w:val="32"/>
        </w:rPr>
        <w:drawing>
          <wp:anchor distT="0" distB="0" distL="114300" distR="114300" simplePos="0" relativeHeight="251931648" behindDoc="0" locked="0" layoutInCell="1" allowOverlap="1">
            <wp:simplePos x="0" y="0"/>
            <wp:positionH relativeFrom="column">
              <wp:posOffset>419100</wp:posOffset>
            </wp:positionH>
            <wp:positionV relativeFrom="paragraph">
              <wp:posOffset>148590</wp:posOffset>
            </wp:positionV>
            <wp:extent cx="4791075" cy="3194685"/>
            <wp:effectExtent l="0" t="0" r="9525" b="5715"/>
            <wp:wrapTopAndBottom/>
            <wp:docPr id="16" name="图片 16" descr="C86A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86A8669"/>
                    <pic:cNvPicPr>
                      <a:picLocks noChangeAspect="1"/>
                    </pic:cNvPicPr>
                  </pic:nvPicPr>
                  <pic:blipFill>
                    <a:blip r:embed="rId6"/>
                    <a:stretch>
                      <a:fillRect/>
                    </a:stretch>
                  </pic:blipFill>
                  <pic:spPr>
                    <a:xfrm>
                      <a:off x="0" y="0"/>
                      <a:ext cx="4791075" cy="3194685"/>
                    </a:xfrm>
                    <a:prstGeom prst="rect">
                      <a:avLst/>
                    </a:prstGeom>
                  </pic:spPr>
                </pic:pic>
              </a:graphicData>
            </a:graphic>
          </wp:anchor>
        </w:drawing>
      </w:r>
      <w:bookmarkEnd w:id="0"/>
      <w:r>
        <w:rPr>
          <w:rFonts w:hint="eastAsia" w:ascii="仿宋_GB2312" w:hAnsi="仿宋_GB2312" w:eastAsia="仿宋_GB2312" w:cs="仿宋_GB2312"/>
          <w:sz w:val="28"/>
          <w:szCs w:val="28"/>
        </w:rPr>
        <w:t>党的十九大以来，习近平总书记多次提到要“普遍推行垃圾分类制度”。为贯彻落实总书记及中央到地方各级政府关于推行垃圾分类的要求，建立完善垃圾全程分类体系，切实增强垃圾综合治理实效，7月3日上午，黄浦区政府在浦江厅召开全区生活垃圾全程分类推进大会，区委书记、区长杲云、副区长左轶梅、洪继梁、区垃圾分类减量推进工作联席会议成员单位、相关委办局、区属企业集团、人大城建环保委、政协专门委员会、居民区代表等100余人出席。市绿化市容局局长邓建平应邀出席。</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会议由左轶梅副区长主持。洪继梁副区长传达了各级领导、部门有关推进生活垃圾全程分类的精神、指示、批示，区垃圾分类联办主任关屹通报全区生活垃圾分类总体情况，并就下半年重点工作作了布置。</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随后区机管局局长王建忠、区城管执法局局长丁琦宁、打浦桥街道主任沙尧杰从不同角度就做好生活垃圾分类减量工作作交流发言,表示将根据区分减联办的部署和《三年行动计划》要求，切实落实责任，配合各单位共同推进垃圾分类减量工作。</w:t>
      </w:r>
    </w:p>
    <w:p>
      <w:pPr>
        <w:spacing w:line="540" w:lineRule="exact"/>
        <w:ind w:firstLine="560" w:firstLineChars="200"/>
        <w:rPr>
          <w:rFonts w:ascii="黑体" w:hAnsi="黑体" w:eastAsia="黑体" w:cs="黑体"/>
          <w:b/>
          <w:bCs/>
          <w:sz w:val="32"/>
          <w:szCs w:val="32"/>
        </w:rPr>
      </w:pPr>
      <w:r>
        <w:rPr>
          <w:rFonts w:hint="eastAsia" w:ascii="仿宋_GB2312" w:hAnsi="仿宋_GB2312" w:eastAsia="仿宋_GB2312" w:cs="仿宋_GB2312"/>
          <w:sz w:val="28"/>
          <w:szCs w:val="28"/>
        </w:rPr>
        <w:t>市绿化市容局局长邓建平对黄浦区垃圾分类工作给予充分肯定，并希望黄浦区再接再厉，将垃圾分类工作水平再提升一个台阶。杲云书记指出，全区要统一思想，将生活垃圾分类作为一项历史使命来完成；各相关部门和相关区属集团企业要落实目标任务，切实保障垃圾分类工作有序推进；区联办要强化统筹协调，切实提高垃圾分类工作合力效应。黄浦区作为上海市的中心城区，要早规划、讲实效、重品质，结合城市精细化管理要求进一步加强垃圾全程分类每个环节的建设，将黄浦这张名片雕琢的更精细，更别致。</w:t>
      </w:r>
      <w:r>
        <w:rPr>
          <w:rFonts w:hint="eastAsia" w:ascii="仿宋_GB2312" w:hAnsi="仿宋_GB2312" w:eastAsia="仿宋_GB2312" w:cs="仿宋_GB2312"/>
          <w:b/>
          <w:bCs/>
          <w:sz w:val="28"/>
          <w:szCs w:val="28"/>
        </w:rPr>
        <w:t>（局社会管理科供稿）</w:t>
      </w:r>
    </w:p>
    <w:p>
      <w:pPr>
        <w:spacing w:line="5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exact"/>
        <w:jc w:val="center"/>
        <w:rPr>
          <w:rFonts w:eastAsiaTheme="minorEastAsia"/>
        </w:rPr>
      </w:pPr>
      <w:r>
        <w:rPr>
          <w:rFonts w:hint="eastAsia" w:ascii="华文中宋" w:hAnsi="华文中宋" w:eastAsia="华文中宋" w:cs="华文中宋"/>
          <w:b/>
          <w:bCs/>
          <w:sz w:val="32"/>
          <w:szCs w:val="32"/>
        </w:rPr>
        <w:t>黄浦绿容风雨坚守 齐心应对台风“安比”</w:t>
      </w:r>
    </w:p>
    <w:p>
      <w:pPr>
        <w:rPr>
          <w:rFonts w:eastAsiaTheme="minorEastAsia"/>
        </w:rPr>
      </w:pPr>
    </w:p>
    <w:p>
      <w:pPr>
        <w:spacing w:line="540" w:lineRule="exact"/>
        <w:rPr>
          <w:rFonts w:ascii="仿宋_GB2312" w:hAnsi="仿宋_GB2312" w:eastAsia="仿宋_GB2312" w:cs="仿宋_GB2312"/>
          <w:sz w:val="28"/>
          <w:szCs w:val="28"/>
        </w:rPr>
      </w:pPr>
      <w:r>
        <w:rPr>
          <w:rFonts w:hint="eastAsia"/>
        </w:rPr>
        <w:t xml:space="preserve">    </w:t>
      </w:r>
      <w:r>
        <w:rPr>
          <w:rFonts w:hint="eastAsia" w:ascii="仿宋_GB2312" w:hAnsi="仿宋_GB2312" w:eastAsia="仿宋_GB2312" w:cs="仿宋_GB2312"/>
          <w:sz w:val="28"/>
          <w:szCs w:val="28"/>
        </w:rPr>
        <w:t>强热带风暴“安比”于上周末登陆上海，根据市、区两级防台防汛的相关部署，区绿化和市容管理局凝心聚力、齐心应对台风“安比”，力保一方平安。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绿化部门</w:t>
      </w:r>
    </w:p>
    <w:p>
      <w:pPr>
        <w:ind w:firstLine="560"/>
        <w:rPr>
          <w:rFonts w:ascii="仿宋_GB2312" w:hAnsi="仿宋_GB2312" w:eastAsia="仿宋_GB2312" w:cs="仿宋_GB2312"/>
          <w:sz w:val="28"/>
          <w:szCs w:val="28"/>
        </w:rPr>
      </w:pPr>
      <w:r>
        <w:rPr>
          <w:rFonts w:hint="eastAsia" w:eastAsiaTheme="minorEastAsia"/>
        </w:rPr>
        <w:drawing>
          <wp:anchor distT="0" distB="0" distL="114300" distR="114300" simplePos="0" relativeHeight="251950080" behindDoc="0" locked="0" layoutInCell="1" allowOverlap="1">
            <wp:simplePos x="0" y="0"/>
            <wp:positionH relativeFrom="column">
              <wp:posOffset>3126740</wp:posOffset>
            </wp:positionH>
            <wp:positionV relativeFrom="paragraph">
              <wp:posOffset>424180</wp:posOffset>
            </wp:positionV>
            <wp:extent cx="2474595" cy="1856105"/>
            <wp:effectExtent l="0" t="0" r="1905" b="10795"/>
            <wp:wrapSquare wrapText="bothSides"/>
            <wp:docPr id="8" name="图片 8" descr="83824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38247597"/>
                    <pic:cNvPicPr>
                      <a:picLocks noChangeAspect="1"/>
                    </pic:cNvPicPr>
                  </pic:nvPicPr>
                  <pic:blipFill>
                    <a:blip r:embed="rId7"/>
                    <a:stretch>
                      <a:fillRect/>
                    </a:stretch>
                  </pic:blipFill>
                  <pic:spPr>
                    <a:xfrm>
                      <a:off x="0" y="0"/>
                      <a:ext cx="2474595" cy="1856105"/>
                    </a:xfrm>
                    <a:prstGeom prst="rect">
                      <a:avLst/>
                    </a:prstGeom>
                    <a:effectLst>
                      <a:softEdge rad="63500"/>
                    </a:effectLst>
                  </pic:spPr>
                </pic:pic>
              </a:graphicData>
            </a:graphic>
          </wp:anchor>
        </w:drawing>
      </w:r>
      <w:r>
        <w:rPr>
          <w:rFonts w:hint="eastAsia" w:ascii="仿宋_GB2312" w:hAnsi="仿宋_GB2312" w:eastAsia="仿宋_GB2312" w:cs="仿宋_GB2312"/>
          <w:sz w:val="28"/>
          <w:szCs w:val="28"/>
        </w:rPr>
        <w:t>区绿化管理部门加强行道树等绿化的抢险保障工作，组织16支应急抢险队伍272人对行道树、公共绿地等进行了再巡查，并及时做好加固防范措施。在台风来临前已完成绑扎加固行道树绿地高大树木550棵，疏枝修剪4300棵。绿化应急抢险队伍24小时待命，绿化工作人员保持24小时巡查状态，抢在台风来临前，全面投入到一线进行巡查，78名公园管理人员不间断进行安全检查和巡查，告知游客注意安全事项，适时关闭公园，并检查闭园情况，对未有大门的设置红白线隔离带。</w:t>
      </w:r>
    </w:p>
    <w:p>
      <w:pPr>
        <w:spacing w:line="5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抗台期间，绿化管理部门共出动418人，值班203人次，巡查504次，抢险待命354人，清除行道树、公园绿地、居住区和单位绿地中树木断枝86处，处理倒伏6处。</w:t>
      </w:r>
    </w:p>
    <w:p>
      <w:pPr>
        <w:spacing w:line="5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灯光景观部门</w:t>
      </w:r>
    </w:p>
    <w:p>
      <w:pPr>
        <w:spacing w:line="5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951104" behindDoc="0" locked="0" layoutInCell="1" allowOverlap="1">
            <wp:simplePos x="0" y="0"/>
            <wp:positionH relativeFrom="column">
              <wp:posOffset>62865</wp:posOffset>
            </wp:positionH>
            <wp:positionV relativeFrom="paragraph">
              <wp:posOffset>1579245</wp:posOffset>
            </wp:positionV>
            <wp:extent cx="4039870" cy="2272665"/>
            <wp:effectExtent l="0" t="0" r="17780" b="13335"/>
            <wp:wrapSquare wrapText="bothSides"/>
            <wp:docPr id="9" name="图片 9" descr="202209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2090639"/>
                    <pic:cNvPicPr>
                      <a:picLocks noChangeAspect="1"/>
                    </pic:cNvPicPr>
                  </pic:nvPicPr>
                  <pic:blipFill>
                    <a:blip r:embed="rId8"/>
                    <a:stretch>
                      <a:fillRect/>
                    </a:stretch>
                  </pic:blipFill>
                  <pic:spPr>
                    <a:xfrm>
                      <a:off x="0" y="0"/>
                      <a:ext cx="4039870" cy="2272665"/>
                    </a:xfrm>
                    <a:prstGeom prst="rect">
                      <a:avLst/>
                    </a:prstGeom>
                    <a:effectLst>
                      <a:softEdge rad="63500"/>
                    </a:effectLst>
                  </pic:spPr>
                </pic:pic>
              </a:graphicData>
            </a:graphic>
          </wp:anchor>
        </w:drawing>
      </w:r>
      <w:r>
        <w:rPr>
          <w:rFonts w:hint="eastAsia" w:ascii="仿宋_GB2312" w:hAnsi="仿宋_GB2312" w:eastAsia="仿宋_GB2312" w:cs="仿宋_GB2312"/>
          <w:sz w:val="28"/>
          <w:szCs w:val="28"/>
        </w:rPr>
        <w:t>区灯光景观管理部门提前对全区商户发放安全告知，在接到台风预警后通过电话、短信、微信、QQ和电子邮件等多种渠道告知区内广告、招牌和景观灯光设置管理方加强应急保障，与各街道和管理办紧密联动共同应对可能出现的紧急情况。根据市局要求拆除临时广告25处，并暂停开启景观灯光，对接区文明办临时应急撤除全区公益对旗。出动值班人员42人次，开展24小时应急值班，进行不间断巡查，确保应急保障力量，发现隐患及时排险，共出动巡查18次，参与应急车辆2辆，出动应急人员150人次，排查整改隐患35处。在台讯过后，再次进行全面巡查，对因台风暴雨破损残缺的设施进行整修、清理，保持整洁有序的市容市貌。</w:t>
      </w:r>
    </w:p>
    <w:p>
      <w:pPr>
        <w:spacing w:line="5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环卫部门</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各环卫公司落实防台防汛措施，组建应急保障队伍，坚持24小时值</w:t>
      </w:r>
      <w:r>
        <w:rPr>
          <w:rFonts w:hint="eastAsia" w:ascii="仿宋_GB2312" w:hAnsi="仿宋_GB2312" w:eastAsia="仿宋_GB2312" w:cs="仿宋_GB2312"/>
          <w:sz w:val="28"/>
          <w:szCs w:val="28"/>
        </w:rPr>
        <w:drawing>
          <wp:anchor distT="0" distB="0" distL="114300" distR="114300" simplePos="0" relativeHeight="251953152" behindDoc="0" locked="0" layoutInCell="1" allowOverlap="1">
            <wp:simplePos x="0" y="0"/>
            <wp:positionH relativeFrom="column">
              <wp:posOffset>3154045</wp:posOffset>
            </wp:positionH>
            <wp:positionV relativeFrom="paragraph">
              <wp:posOffset>859790</wp:posOffset>
            </wp:positionV>
            <wp:extent cx="2400935" cy="1800225"/>
            <wp:effectExtent l="0" t="0" r="18415" b="9525"/>
            <wp:wrapSquare wrapText="bothSides"/>
            <wp:docPr id="13" name="图片 13" descr="35434668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54346687567"/>
                    <pic:cNvPicPr>
                      <a:picLocks noChangeAspect="1"/>
                    </pic:cNvPicPr>
                  </pic:nvPicPr>
                  <pic:blipFill>
                    <a:blip r:embed="rId9"/>
                    <a:stretch>
                      <a:fillRect/>
                    </a:stretch>
                  </pic:blipFill>
                  <pic:spPr>
                    <a:xfrm>
                      <a:off x="0" y="0"/>
                      <a:ext cx="2400935" cy="1800225"/>
                    </a:xfrm>
                    <a:prstGeom prst="rect">
                      <a:avLst/>
                    </a:prstGeom>
                    <a:effectLst>
                      <a:softEdge rad="63500"/>
                    </a:effectLst>
                  </pic:spPr>
                </pic:pic>
              </a:graphicData>
            </a:graphic>
          </wp:anchor>
        </w:drawing>
      </w:r>
      <w:r>
        <w:rPr>
          <w:rFonts w:hint="eastAsia" w:ascii="仿宋_GB2312" w:hAnsi="仿宋_GB2312" w:eastAsia="仿宋_GB2312" w:cs="仿宋_GB2312"/>
          <w:sz w:val="28"/>
          <w:szCs w:val="28"/>
        </w:rPr>
        <w:drawing>
          <wp:anchor distT="0" distB="0" distL="114300" distR="114300" simplePos="0" relativeHeight="251952128" behindDoc="0" locked="0" layoutInCell="1" allowOverlap="1">
            <wp:simplePos x="0" y="0"/>
            <wp:positionH relativeFrom="column">
              <wp:posOffset>25400</wp:posOffset>
            </wp:positionH>
            <wp:positionV relativeFrom="paragraph">
              <wp:posOffset>3229610</wp:posOffset>
            </wp:positionV>
            <wp:extent cx="1857375" cy="2477135"/>
            <wp:effectExtent l="0" t="0" r="9525" b="18415"/>
            <wp:wrapSquare wrapText="bothSides"/>
            <wp:docPr id="11" name="图片 11" descr="7655443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6554435435"/>
                    <pic:cNvPicPr>
                      <a:picLocks noChangeAspect="1"/>
                    </pic:cNvPicPr>
                  </pic:nvPicPr>
                  <pic:blipFill>
                    <a:blip r:embed="rId10"/>
                    <a:stretch>
                      <a:fillRect/>
                    </a:stretch>
                  </pic:blipFill>
                  <pic:spPr>
                    <a:xfrm>
                      <a:off x="0" y="0"/>
                      <a:ext cx="1857375" cy="2477135"/>
                    </a:xfrm>
                    <a:prstGeom prst="rect">
                      <a:avLst/>
                    </a:prstGeom>
                    <a:effectLst>
                      <a:softEdge rad="63500"/>
                    </a:effectLst>
                  </pic:spPr>
                </pic:pic>
              </a:graphicData>
            </a:graphic>
          </wp:anchor>
        </w:drawing>
      </w:r>
      <w:r>
        <w:rPr>
          <w:rFonts w:hint="eastAsia" w:ascii="仿宋_GB2312" w:hAnsi="仿宋_GB2312" w:eastAsia="仿宋_GB2312" w:cs="仿宋_GB2312"/>
          <w:sz w:val="28"/>
          <w:szCs w:val="28"/>
        </w:rPr>
        <w:t>班制，逐级明确职责分工，保持对天气预报、汛情、预警信号的密切关注，做到信息畅通、及时反馈。同时，提早准备好应急照明灯、铁楸、警示牌等应急防范物资，为迎战台风“安比”做好人力物力充足准备。各公司领导亲自带队巡查道班房、小压站、黄浦滨江防洪墙、公厕、道路窨井口等排水情况，对所有易积水路段、道路沟眼、窨井口进行排查、疏通，做好防暴雨积水，防范道路安全事故，清道人员不仅疏通道路沟眼、窨井口等积水点，还及时清除道路及上街沿被大风吹落的树叶树枝等，全力确保过往市民安全出行，确保安全有序地落实防台防汛工作。</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台风来时严阵以待，台风过后整洁有序，黄浦绿容风雨坚守，齐心应对台风“安比”。</w:t>
      </w:r>
      <w:r>
        <w:rPr>
          <w:rFonts w:hint="eastAsia" w:ascii="仿宋_GB2312" w:hAnsi="仿宋_GB2312" w:eastAsia="仿宋_GB2312" w:cs="仿宋_GB2312"/>
          <w:b/>
          <w:bCs/>
          <w:sz w:val="28"/>
          <w:szCs w:val="28"/>
        </w:rPr>
        <w:t>（绿化所、灯景所、欣望、欣谊、路吉、开平、上城、洁城公司供稿）</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30"/>
          <w:szCs w:val="30"/>
        </w:rPr>
        <w:t xml:space="preserve">                       </w:t>
      </w:r>
    </w:p>
    <w:p>
      <w:pPr>
        <w:spacing w:line="540" w:lineRule="exact"/>
        <w:rPr>
          <w:rFonts w:ascii="黑体" w:hAnsi="黑体" w:eastAsia="黑体" w:cs="黑体"/>
          <w:b/>
          <w:bCs/>
          <w:sz w:val="32"/>
          <w:szCs w:val="32"/>
        </w:rPr>
      </w:pPr>
      <w:r>
        <w:rPr>
          <w:rFonts w:hint="eastAsia" w:ascii="黑体" w:hAnsi="黑体" w:eastAsia="黑体" w:cs="黑体"/>
          <w:b/>
          <w:bCs/>
          <w:sz w:val="32"/>
          <w:szCs w:val="32"/>
        </w:rPr>
        <w:t>【大调研】</w:t>
      </w:r>
    </w:p>
    <w:p>
      <w:pPr>
        <w:spacing w:line="540" w:lineRule="exact"/>
        <w:jc w:val="center"/>
        <w:rPr>
          <w:rFonts w:ascii="仿宋" w:hAnsi="仿宋" w:eastAsia="仿宋" w:cs="仿宋_GB2312"/>
          <w:sz w:val="32"/>
          <w:szCs w:val="32"/>
        </w:rPr>
      </w:pPr>
      <w:r>
        <w:rPr>
          <w:rFonts w:hint="eastAsia" w:ascii="华文中宋" w:hAnsi="华文中宋" w:eastAsia="华文中宋" w:cs="华文中宋"/>
          <w:b/>
          <w:bCs/>
          <w:sz w:val="32"/>
          <w:szCs w:val="32"/>
        </w:rPr>
        <w:t>区绿化管理部门有效提高区域内行道树投诉处理力度</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针对“如何有效提高区域内行道树投诉处理力度，提升行道树修剪管理水平”的问题，区绿化管理部门会同作业企业共同研究探讨，对于出现的问题，分别采取不同的措施，探索形成一系列一套有效的作业规范。</w:t>
      </w:r>
    </w:p>
    <w:p>
      <w:pPr>
        <w:spacing w:line="5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首先，规范接访服务。由于受到作业时间的限制，在春夏季投诉高峰</w:t>
      </w:r>
    </w:p>
    <w:p>
      <w:pPr>
        <w:spacing w:line="5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934720" behindDoc="0" locked="0" layoutInCell="1" allowOverlap="1">
            <wp:simplePos x="0" y="0"/>
            <wp:positionH relativeFrom="column">
              <wp:posOffset>46990</wp:posOffset>
            </wp:positionH>
            <wp:positionV relativeFrom="paragraph">
              <wp:posOffset>208915</wp:posOffset>
            </wp:positionV>
            <wp:extent cx="2301875" cy="1725930"/>
            <wp:effectExtent l="0" t="0" r="3175" b="7620"/>
            <wp:wrapSquare wrapText="bothSides"/>
            <wp:docPr id="18" name="图片 18" descr="微信图片_2018070414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180704140334"/>
                    <pic:cNvPicPr>
                      <a:picLocks noChangeAspect="1"/>
                    </pic:cNvPicPr>
                  </pic:nvPicPr>
                  <pic:blipFill>
                    <a:blip r:embed="rId11"/>
                    <a:stretch>
                      <a:fillRect/>
                    </a:stretch>
                  </pic:blipFill>
                  <pic:spPr>
                    <a:xfrm>
                      <a:off x="0" y="0"/>
                      <a:ext cx="2301875" cy="1725930"/>
                    </a:xfrm>
                    <a:prstGeom prst="roundRect">
                      <a:avLst/>
                    </a:prstGeom>
                    <a:effectLst>
                      <a:softEdge rad="31750"/>
                    </a:effectLst>
                  </pic:spPr>
                </pic:pic>
              </a:graphicData>
            </a:graphic>
          </wp:anchor>
        </w:drawing>
      </w:r>
      <w:r>
        <w:rPr>
          <w:rFonts w:hint="eastAsia" w:ascii="仿宋_GB2312" w:hAnsi="仿宋_GB2312" w:eastAsia="仿宋_GB2312" w:cs="仿宋_GB2312"/>
          <w:sz w:val="28"/>
          <w:szCs w:val="28"/>
        </w:rPr>
        <w:t>时段，处置时效受到影响，造成投诉人反复投诉，也间接造成接访人的情绪波动，接访的态度有所下降。为此，从管理部门开始规范接访流程，采取接访电话录音等措施，把好接访第一关，坚决杜绝在工作中出现类似“脸难看、话难说、事难办”的问题。同时，绿化管理部门要求作业人员在操作中严格按照修剪操作规范和安全制度执行，并按照行业规范和相关质量验收标准进行验收。</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932672" behindDoc="0" locked="0" layoutInCell="1" allowOverlap="1">
            <wp:simplePos x="0" y="0"/>
            <wp:positionH relativeFrom="column">
              <wp:posOffset>2903855</wp:posOffset>
            </wp:positionH>
            <wp:positionV relativeFrom="paragraph">
              <wp:posOffset>1123950</wp:posOffset>
            </wp:positionV>
            <wp:extent cx="2732405" cy="2049780"/>
            <wp:effectExtent l="0" t="0" r="10795" b="7620"/>
            <wp:wrapSquare wrapText="bothSides"/>
            <wp:docPr id="1" name="图片 1" descr="微信图片_2018070414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704140310"/>
                    <pic:cNvPicPr>
                      <a:picLocks noChangeAspect="1"/>
                    </pic:cNvPicPr>
                  </pic:nvPicPr>
                  <pic:blipFill>
                    <a:blip r:embed="rId12"/>
                    <a:stretch>
                      <a:fillRect/>
                    </a:stretch>
                  </pic:blipFill>
                  <pic:spPr>
                    <a:xfrm>
                      <a:off x="0" y="0"/>
                      <a:ext cx="2732405" cy="2049780"/>
                    </a:xfrm>
                    <a:prstGeom prst="roundRect">
                      <a:avLst/>
                    </a:prstGeom>
                    <a:effectLst>
                      <a:softEdge rad="31750"/>
                    </a:effectLst>
                  </pic:spPr>
                </pic:pic>
              </a:graphicData>
            </a:graphic>
          </wp:anchor>
        </w:drawing>
      </w:r>
      <w:r>
        <w:rPr>
          <w:rFonts w:hint="eastAsia" w:ascii="仿宋_GB2312" w:hAnsi="仿宋_GB2312" w:eastAsia="仿宋_GB2312" w:cs="仿宋_GB2312"/>
          <w:sz w:val="28"/>
          <w:szCs w:val="28"/>
        </w:rPr>
        <w:t>其次，规范修剪流程。现场处置是行道树投诉处置的关键环节，直接关系到投诉人的满意度。我们邀请市绿化市容局、市绿化指导站等专业部门进行技术指导，积极探索林荫道片区内的行道树修剪规范。我们从提高行道树作业人员的技术水平入手，要求养护作业公司开展学习、培训，严格落实操作技术规范；要求作业人员增强服务意识，提高办事效率，同时做好对居民的沟通和解释工作。绿化管理部门将投诉处置与企业日常考核挂钩。</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最后，规范联动机制。行道树修剪过程涉及多个部门，尤其是行道树修剪过程中出现的占道及道路停车影响作业等问题，需要交警部门、静态交通管理部门协同配合，协助做好树木修剪过程中的交通、停车疏导工作；在修剪过程中，遇到居民阻扰等问题需要，街道、居委的协调，协助做好居民的思想工作。同时，绿化部门切实将修剪对道路交通、停车以及居民生活的影响减到最低限度。</w:t>
      </w:r>
      <w:r>
        <w:rPr>
          <w:rFonts w:hint="eastAsia" w:ascii="仿宋_GB2312" w:hAnsi="仿宋_GB2312" w:eastAsia="仿宋_GB2312" w:cs="仿宋_GB2312"/>
          <w:sz w:val="28"/>
          <w:szCs w:val="28"/>
        </w:rPr>
        <w:drawing>
          <wp:anchor distT="0" distB="0" distL="114300" distR="114300" simplePos="0" relativeHeight="251938816" behindDoc="0" locked="0" layoutInCell="1" allowOverlap="1">
            <wp:simplePos x="0" y="0"/>
            <wp:positionH relativeFrom="column">
              <wp:posOffset>50800</wp:posOffset>
            </wp:positionH>
            <wp:positionV relativeFrom="paragraph">
              <wp:posOffset>76835</wp:posOffset>
            </wp:positionV>
            <wp:extent cx="1966595" cy="2622550"/>
            <wp:effectExtent l="0" t="0" r="14605" b="6350"/>
            <wp:wrapSquare wrapText="bothSides"/>
            <wp:docPr id="19" name="图片 19" descr="微信图片_2018070414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180704140245"/>
                    <pic:cNvPicPr>
                      <a:picLocks noChangeAspect="1"/>
                    </pic:cNvPicPr>
                  </pic:nvPicPr>
                  <pic:blipFill>
                    <a:blip r:embed="rId13"/>
                    <a:stretch>
                      <a:fillRect/>
                    </a:stretch>
                  </pic:blipFill>
                  <pic:spPr>
                    <a:xfrm>
                      <a:off x="0" y="0"/>
                      <a:ext cx="1966595" cy="2622550"/>
                    </a:xfrm>
                    <a:prstGeom prst="roundRect">
                      <a:avLst/>
                    </a:prstGeom>
                    <a:effectLst>
                      <a:softEdge rad="31750"/>
                    </a:effectLst>
                  </pic:spPr>
                </pic:pic>
              </a:graphicData>
            </a:graphic>
          </wp:anchor>
        </w:drawing>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除了严格规范操作流程，做好处置修剪外，我们有针对性提高病虫害的专业处置力度。例如，针对林荫道片区内存在较多且对居民生活影响较大的白蚂蚁病虫害问题，联合白蚁专业防治部门实行专业治理，杜绝白蚁的深入危害，受到居民的好评。结合居民的实际生活需求，绿化部门与作业人员增加人员配备，进一步充实行道树投诉处置队伍，提高投诉处置和修剪处理的效率。</w:t>
      </w:r>
    </w:p>
    <w:p>
      <w:pPr>
        <w:spacing w:line="54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drawing>
          <wp:anchor distT="0" distB="0" distL="114300" distR="114300" simplePos="0" relativeHeight="251947008" behindDoc="0" locked="0" layoutInCell="1" allowOverlap="1">
            <wp:simplePos x="0" y="0"/>
            <wp:positionH relativeFrom="column">
              <wp:posOffset>3051810</wp:posOffset>
            </wp:positionH>
            <wp:positionV relativeFrom="paragraph">
              <wp:posOffset>245745</wp:posOffset>
            </wp:positionV>
            <wp:extent cx="2593975" cy="1945640"/>
            <wp:effectExtent l="9525" t="9525" r="25400" b="26035"/>
            <wp:wrapSquare wrapText="bothSides"/>
            <wp:docPr id="20" name="图片 20" descr="微信图片_2018070414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80704140319"/>
                    <pic:cNvPicPr>
                      <a:picLocks noChangeAspect="1"/>
                    </pic:cNvPicPr>
                  </pic:nvPicPr>
                  <pic:blipFill>
                    <a:blip r:embed="rId14"/>
                    <a:stretch>
                      <a:fillRect/>
                    </a:stretch>
                  </pic:blipFill>
                  <pic:spPr>
                    <a:xfrm>
                      <a:off x="0" y="0"/>
                      <a:ext cx="2593975" cy="1945640"/>
                    </a:xfrm>
                    <a:prstGeom prst="roundRect">
                      <a:avLst/>
                    </a:prstGeom>
                    <a:ln>
                      <a:solidFill>
                        <a:srgbClr val="0000FF"/>
                      </a:solidFill>
                    </a:ln>
                    <a:effectLst>
                      <a:softEdge rad="31750"/>
                    </a:effectLst>
                  </pic:spPr>
                </pic:pic>
              </a:graphicData>
            </a:graphic>
          </wp:anchor>
        </w:drawing>
      </w:r>
      <w:r>
        <w:rPr>
          <w:rFonts w:hint="eastAsia" w:ascii="仿宋_GB2312" w:hAnsi="仿宋_GB2312" w:eastAsia="仿宋_GB2312" w:cs="仿宋_GB2312"/>
          <w:sz w:val="28"/>
          <w:szCs w:val="28"/>
        </w:rPr>
        <w:t>区绿化部门从2018年3月至今，已处理行道树投诉140多余起，满意率达95%以上，大多数都是为影响采光和晾晒的问题，从根本上解决了居民的诉求。区绿化部门仍在不断总结经验，力求形成适应我区林荫道片区要求的行道树处置规范。</w:t>
      </w:r>
      <w:r>
        <w:rPr>
          <w:rFonts w:hint="eastAsia" w:ascii="仿宋_GB2312" w:hAnsi="仿宋_GB2312" w:eastAsia="仿宋_GB2312" w:cs="仿宋_GB2312"/>
          <w:b/>
          <w:bCs/>
          <w:sz w:val="28"/>
          <w:szCs w:val="28"/>
        </w:rPr>
        <w:t>(绿化所供稿)</w:t>
      </w:r>
    </w:p>
    <w:p>
      <w:pPr>
        <w:spacing w:line="540" w:lineRule="exact"/>
        <w:ind w:firstLine="643" w:firstLineChars="200"/>
        <w:jc w:val="center"/>
        <w:rPr>
          <w:rFonts w:ascii="仿宋_GB2312" w:hAnsi="仿宋_GB2312" w:eastAsia="仿宋_GB2312" w:cs="仿宋_GB2312"/>
          <w:b/>
          <w:bCs/>
          <w:color w:val="FF0000"/>
          <w:sz w:val="32"/>
          <w:szCs w:val="32"/>
        </w:rPr>
      </w:pPr>
    </w:p>
    <w:p>
      <w:pPr>
        <w:spacing w:line="5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灯景所做好户外广告、招牌设施安全保障工作</w:t>
      </w:r>
    </w:p>
    <w:p>
      <w:pPr>
        <w:spacing w:line="540" w:lineRule="exact"/>
        <w:ind w:firstLine="560"/>
        <w:rPr>
          <w:rFonts w:ascii="仿宋_GB2312" w:hAnsi="仿宋_GB2312" w:eastAsia="仿宋_GB2312" w:cs="仿宋_GB2312"/>
          <w:sz w:val="28"/>
          <w:szCs w:val="28"/>
        </w:rPr>
      </w:pPr>
      <w:r>
        <w:rPr>
          <w:rFonts w:hint="eastAsia" w:ascii="仿宋_GB2312" w:hAnsi="仿宋_GB2312" w:eastAsia="仿宋_GB2312" w:cs="仿宋_GB2312"/>
          <w:b/>
          <w:bCs/>
          <w:sz w:val="28"/>
          <w:szCs w:val="28"/>
        </w:rPr>
        <w:drawing>
          <wp:anchor distT="0" distB="0" distL="0" distR="0" simplePos="0" relativeHeight="251949056" behindDoc="0" locked="0" layoutInCell="1" allowOverlap="1">
            <wp:simplePos x="0" y="0"/>
            <wp:positionH relativeFrom="column">
              <wp:posOffset>19050</wp:posOffset>
            </wp:positionH>
            <wp:positionV relativeFrom="paragraph">
              <wp:posOffset>34290</wp:posOffset>
            </wp:positionV>
            <wp:extent cx="2750820" cy="2144395"/>
            <wp:effectExtent l="42545" t="4445" r="45085" b="99060"/>
            <wp:wrapSquare wrapText="bothSides"/>
            <wp:docPr id="21" name="图片 21" descr="D:\信息\2018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信息\20180703.jpg"/>
                    <pic:cNvPicPr>
                      <a:picLocks noChangeAspect="1" noChangeArrowheads="1"/>
                    </pic:cNvPicPr>
                  </pic:nvPicPr>
                  <pic:blipFill>
                    <a:blip r:embed="rId15"/>
                    <a:srcRect/>
                    <a:stretch>
                      <a:fillRect/>
                    </a:stretch>
                  </pic:blipFill>
                  <pic:spPr>
                    <a:xfrm>
                      <a:off x="0" y="0"/>
                      <a:ext cx="2750820" cy="2144395"/>
                    </a:xfrm>
                    <a:prstGeom prst="roundRect">
                      <a:avLst/>
                    </a:prstGeom>
                    <a:noFill/>
                    <a:ln w="9525">
                      <a:noFill/>
                      <a:miter lim="800000"/>
                      <a:headEnd/>
                      <a:tailEnd/>
                    </a:ln>
                    <a:effectLst>
                      <a:outerShdw blurRad="50800" dist="38100" dir="5400000" algn="t" rotWithShape="0">
                        <a:prstClr val="black">
                          <a:alpha val="40000"/>
                        </a:prstClr>
                      </a:outerShdw>
                      <a:softEdge rad="63500"/>
                    </a:effectLst>
                  </pic:spPr>
                </pic:pic>
              </a:graphicData>
            </a:graphic>
          </wp:anchor>
        </w:drawing>
      </w:r>
      <w:r>
        <w:rPr>
          <w:rFonts w:hint="eastAsia" w:ascii="仿宋_GB2312" w:hAnsi="仿宋_GB2312" w:eastAsia="仿宋_GB2312" w:cs="仿宋_GB2312"/>
          <w:sz w:val="28"/>
          <w:szCs w:val="28"/>
        </w:rPr>
        <w:t>2018年汛期到来，恰逢首届中国国际进口博览会将在本市举办，根据市委市政府、区委区政府相关部署，区灯光景观管理所将公共安全保障工作放在近期工作的首位。在区绿化市容局的统一领导下，区灯光景观管理所在开展巡检和抽查的过程中，发现部分大楼业主、商户对户外广告、招牌设施的安全防范意识不足。为了保护市民生命财产安全和维护社会安定，区灯景所通过购买服务的形式，协同专业钢结构检测机构对区内设置在高空、体量较大、时间较长的户外广告、招牌设施开展安全检查，总数共计3000余块。通过这次专项检查，既有效发现和排除了安全隐患，更重要的是通过实际行动直观地给大楼业主和商户上了一堂安全教育课，配合书面安全告知等传统手段，政企联手共同打造更加安全、有序、和谐的公共环境。</w:t>
      </w:r>
      <w:r>
        <w:rPr>
          <w:rFonts w:hint="eastAsia" w:ascii="仿宋_GB2312" w:hAnsi="仿宋_GB2312" w:eastAsia="仿宋_GB2312" w:cs="仿宋_GB2312"/>
          <w:b/>
          <w:bCs/>
          <w:sz w:val="28"/>
          <w:szCs w:val="28"/>
        </w:rPr>
        <w:t>(灯景所供稿)</w:t>
      </w:r>
    </w:p>
    <w:p>
      <w:pPr>
        <w:spacing w:line="540" w:lineRule="exact"/>
        <w:ind w:firstLine="643" w:firstLineChars="200"/>
        <w:jc w:val="center"/>
        <w:rPr>
          <w:rFonts w:ascii="仿宋_GB2312" w:hAnsi="仿宋_GB2312" w:eastAsia="仿宋_GB2312" w:cs="仿宋_GB2312"/>
          <w:b/>
          <w:bCs/>
          <w:color w:val="FF0000"/>
          <w:sz w:val="32"/>
          <w:szCs w:val="32"/>
        </w:rPr>
      </w:pPr>
    </w:p>
    <w:p>
      <w:pPr>
        <w:spacing w:line="540" w:lineRule="exact"/>
        <w:rPr>
          <w:rFonts w:ascii="黑体" w:hAnsi="黑体" w:eastAsia="黑体" w:cs="黑体"/>
          <w:b/>
          <w:bCs/>
          <w:sz w:val="32"/>
          <w:szCs w:val="32"/>
        </w:rPr>
      </w:pPr>
      <w:r>
        <w:rPr>
          <w:rFonts w:hint="eastAsia" w:ascii="黑体" w:hAnsi="黑体" w:eastAsia="黑体" w:cs="黑体"/>
          <w:b/>
          <w:bCs/>
          <w:sz w:val="32"/>
          <w:szCs w:val="32"/>
        </w:rPr>
        <w:t>【环卫动态】</w:t>
      </w:r>
    </w:p>
    <w:p>
      <w:pPr>
        <w:spacing w:line="540" w:lineRule="exact"/>
        <w:jc w:val="center"/>
        <w:rPr>
          <w:rFonts w:ascii="仿宋" w:hAnsi="仿宋" w:eastAsia="仿宋"/>
          <w:sz w:val="28"/>
          <w:szCs w:val="28"/>
        </w:rPr>
      </w:pPr>
      <w:r>
        <w:rPr>
          <w:rFonts w:hint="eastAsia" w:ascii="华文中宋" w:hAnsi="华文中宋" w:eastAsia="华文中宋" w:cs="华文中宋"/>
          <w:b/>
          <w:bCs/>
          <w:sz w:val="32"/>
          <w:szCs w:val="32"/>
        </w:rPr>
        <w:t>市环保督察组来质监中心召开座谈会</w:t>
      </w:r>
    </w:p>
    <w:p>
      <w:pPr>
        <w:spacing w:line="54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drawing>
          <wp:anchor distT="0" distB="0" distL="114300" distR="114300" simplePos="0" relativeHeight="252261376" behindDoc="0" locked="0" layoutInCell="1" allowOverlap="1">
            <wp:simplePos x="0" y="0"/>
            <wp:positionH relativeFrom="column">
              <wp:posOffset>371475</wp:posOffset>
            </wp:positionH>
            <wp:positionV relativeFrom="paragraph">
              <wp:posOffset>76200</wp:posOffset>
            </wp:positionV>
            <wp:extent cx="4629150" cy="3471545"/>
            <wp:effectExtent l="0" t="0" r="0" b="14605"/>
            <wp:wrapTopAndBottom/>
            <wp:docPr id="2" name="图片 2" descr="C:\Users\Lenovo\Desktop\20180719市环保督察组来中心座谈\20180719市环保督察组来中心座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20180719市环保督察组来中心座谈\20180719市环保督察组来中心座谈1.JPG"/>
                    <pic:cNvPicPr>
                      <a:picLocks noChangeAspect="1" noChangeArrowheads="1"/>
                    </pic:cNvPicPr>
                  </pic:nvPicPr>
                  <pic:blipFill>
                    <a:blip r:embed="rId16">
                      <a:lum bright="6000"/>
                    </a:blip>
                    <a:srcRect/>
                    <a:stretch>
                      <a:fillRect/>
                    </a:stretch>
                  </pic:blipFill>
                  <pic:spPr>
                    <a:xfrm>
                      <a:off x="0" y="0"/>
                      <a:ext cx="4629150" cy="3471545"/>
                    </a:xfrm>
                    <a:prstGeom prst="roundRect">
                      <a:avLst/>
                    </a:prstGeom>
                    <a:noFill/>
                    <a:ln>
                      <a:noFill/>
                    </a:ln>
                    <a:effectLst>
                      <a:softEdge rad="63500"/>
                    </a:effectLst>
                  </pic:spPr>
                </pic:pic>
              </a:graphicData>
            </a:graphic>
          </wp:anchor>
        </w:drawing>
      </w:r>
      <w:r>
        <w:rPr>
          <w:rFonts w:hint="eastAsia" w:ascii="仿宋_GB2312" w:hAnsi="仿宋_GB2312" w:eastAsia="仿宋_GB2312" w:cs="仿宋_GB2312"/>
          <w:sz w:val="28"/>
          <w:szCs w:val="28"/>
        </w:rPr>
        <w:t>7月19日下午，市第一环保督察组来到区绿化市容局质监中心召开座谈会。区绿化市容局副局长项兆弘、副局长何建红，社会管理科科长钟俍、环卫管理科科长王明生和区质监中心副主任邱洪、副主任张晨杰参加会议。会上，督察组认真听取了区市容环境管理工作的有关情况汇报。区质监中心领导分别从质量监督、投诉受理以及渣土管理三个方面介绍基本情况、瓶颈难题和原因分析，并就市环保督察组提出的问题进行现场解答。随后，王明生、钟俍围绕道路保洁、设施设备、清运作业、垃圾处置、市容环境、废弃油脂收运、垃圾分类等多项管理内容进行介绍和解答。通过本次会议，督察组全方位、多角度、全覆盖的掌握了区市容环境的现状。会后，督察组认真翻阅了渣土管理、投诉受理和质量监督近三年的基础台账，区质监中心领导陪同检查并作相关解释说明。</w:t>
      </w:r>
      <w:r>
        <w:rPr>
          <w:rFonts w:hint="eastAsia" w:ascii="仿宋_GB2312" w:hAnsi="仿宋_GB2312" w:eastAsia="仿宋_GB2312" w:cs="仿宋_GB2312"/>
          <w:b/>
          <w:bCs/>
          <w:sz w:val="28"/>
          <w:szCs w:val="28"/>
        </w:rPr>
        <w:t>(质监中心供稿)</w:t>
      </w:r>
    </w:p>
    <w:p>
      <w:pPr>
        <w:spacing w:line="540" w:lineRule="exact"/>
        <w:rPr>
          <w:rFonts w:ascii="黑体" w:hAnsi="黑体" w:eastAsia="黑体" w:cs="黑体"/>
          <w:b/>
          <w:bCs/>
          <w:sz w:val="32"/>
          <w:szCs w:val="32"/>
        </w:rPr>
      </w:pPr>
    </w:p>
    <w:p>
      <w:pPr>
        <w:jc w:val="center"/>
        <w:rPr>
          <w:rFonts w:ascii="华文中宋" w:hAnsi="华文中宋" w:eastAsia="华文中宋"/>
          <w:b/>
          <w:sz w:val="32"/>
          <w:szCs w:val="32"/>
        </w:rPr>
      </w:pPr>
      <w:r>
        <w:rPr>
          <w:rFonts w:hint="eastAsia" w:ascii="华文中宋" w:hAnsi="华文中宋" w:eastAsia="华文中宋"/>
          <w:b/>
          <w:sz w:val="32"/>
          <w:szCs w:val="32"/>
        </w:rPr>
        <w:t>开平公司为作业设备戴上“口罩”</w:t>
      </w:r>
    </w:p>
    <w:p>
      <w:pPr>
        <w:jc w:val="center"/>
        <w:rPr>
          <w:rFonts w:ascii="华文中宋" w:hAnsi="华文中宋" w:eastAsia="华文中宋"/>
          <w:b/>
          <w:sz w:val="32"/>
          <w:szCs w:val="32"/>
        </w:rPr>
      </w:pPr>
      <w:r>
        <w:rPr>
          <w:rFonts w:hint="eastAsia" w:ascii="华文中宋" w:hAnsi="华文中宋" w:eastAsia="华文中宋"/>
          <w:b/>
          <w:sz w:val="32"/>
          <w:szCs w:val="32"/>
        </w:rPr>
        <w:t>促精细化作业水平再提高</w:t>
      </w:r>
    </w:p>
    <w:p>
      <w:pPr>
        <w:spacing w:line="540" w:lineRule="exact"/>
        <w:rPr>
          <w:rFonts w:ascii="仿宋_GB2312" w:hAnsi="华文中宋" w:eastAsia="仿宋_GB2312"/>
          <w:sz w:val="30"/>
          <w:szCs w:val="30"/>
        </w:rPr>
      </w:pPr>
      <w:r>
        <w:rPr>
          <w:rFonts w:ascii="仿宋_GB2312" w:hAnsi="华文中宋" w:eastAsia="仿宋_GB2312"/>
          <w:sz w:val="30"/>
          <w:szCs w:val="30"/>
        </w:rPr>
        <w:drawing>
          <wp:anchor distT="0" distB="0" distL="0" distR="0" simplePos="0" relativeHeight="251955200" behindDoc="0" locked="0" layoutInCell="1" allowOverlap="1">
            <wp:simplePos x="0" y="0"/>
            <wp:positionH relativeFrom="column">
              <wp:posOffset>28575</wp:posOffset>
            </wp:positionH>
            <wp:positionV relativeFrom="paragraph">
              <wp:posOffset>2380615</wp:posOffset>
            </wp:positionV>
            <wp:extent cx="3242945" cy="2159635"/>
            <wp:effectExtent l="0" t="0" r="14605" b="12065"/>
            <wp:wrapSquare wrapText="bothSides"/>
            <wp:docPr id="23" name="图片 23" descr="D:\job\图片素材\2018\7.17“口罩”工程\IMG_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D:\job\图片素材\2018\7.17“口罩”工程\IMG_6154.JPG"/>
                    <pic:cNvPicPr>
                      <a:picLocks noChangeAspect="1" noChangeArrowheads="1"/>
                    </pic:cNvPicPr>
                  </pic:nvPicPr>
                  <pic:blipFill>
                    <a:blip r:embed="rId17"/>
                    <a:srcRect/>
                    <a:stretch>
                      <a:fillRect/>
                    </a:stretch>
                  </pic:blipFill>
                  <pic:spPr>
                    <a:xfrm>
                      <a:off x="0" y="0"/>
                      <a:ext cx="3243124" cy="2160000"/>
                    </a:xfrm>
                    <a:prstGeom prst="roundRect">
                      <a:avLst/>
                    </a:prstGeom>
                    <a:noFill/>
                    <a:ln w="9525">
                      <a:noFill/>
                      <a:miter lim="800000"/>
                      <a:headEnd/>
                      <a:tailEnd/>
                    </a:ln>
                    <a:effectLst>
                      <a:softEdge rad="63500"/>
                    </a:effectLst>
                  </pic:spPr>
                </pic:pic>
              </a:graphicData>
            </a:graphic>
          </wp:anchor>
        </w:drawing>
      </w:r>
      <w:r>
        <w:rPr>
          <w:rFonts w:hint="eastAsia" w:ascii="仿宋_GB2312" w:hAnsi="华文中宋" w:eastAsia="仿宋_GB2312"/>
          <w:sz w:val="30"/>
          <w:szCs w:val="30"/>
        </w:rPr>
        <w:t xml:space="preserve">    开平公司紧紧围绕创建全国文明城区测评、提高精细化管理等重要工作，着力开展“强措施、补短板、重实效”自检自查工作，进一步提升环卫作业精细化水平，提高市容保障服务质量。在自检自查中发现，小压站使用的新式垃圾压缩箱从原先的“前进后出”式更新为“后进后出”式，装载及卸载生活垃圾时，通过压缩箱后插板上下移动进行开闭箱门，每当生活垃圾装载完毕，关闭后插板时，易产生垃圾拖挂、夹带、散落等情况，不仅造成二次污染，亦对环卫文明形象造成较大影响。为解决此问题，开平公司集思广益、出谋划策、反复实验，结合实际工作需要，制定解决方案，落实“口罩工程”。</w:t>
      </w:r>
      <w:r>
        <w:rPr>
          <w:rFonts w:hint="eastAsia" w:ascii="仿宋_GB2312" w:hAnsi="华文中宋" w:eastAsia="仿宋_GB2312"/>
          <w:bCs/>
          <w:sz w:val="30"/>
          <w:szCs w:val="30"/>
        </w:rPr>
        <w:t>一是在垃圾压缩箱体两侧焊接挂钩，并“量身定制”遮挡布，为现有8台“后进后出”式垃圾压缩箱戴上“口罩”，有效防止清运作业中发生垃圾洒落等情况。二是针对每台压缩箱体规格不同，在“口罩”两侧按照不同尺寸开洞，确保每一块帆布“口罩”适用于各台垃圾压缩箱。三是在帆布“口罩”上喷写车牌放大号，提升企业文明、规范作业形象。四是严格落实“一车一罩”、每日清洗等工作细则，确保压</w:t>
      </w:r>
      <w:r>
        <w:rPr>
          <w:rFonts w:hint="eastAsia" w:ascii="仿宋_GB2312" w:hAnsi="华文中宋" w:eastAsia="仿宋_GB2312"/>
          <w:sz w:val="30"/>
          <w:szCs w:val="30"/>
        </w:rPr>
        <w:t>缩箱“口罩”卫生整洁，切实将“口罩工程”做细做实，落到实处。</w:t>
      </w:r>
      <w:r>
        <w:rPr>
          <w:rFonts w:hint="eastAsia" w:ascii="仿宋_GB2312" w:hAnsi="仿宋_GB2312" w:eastAsia="仿宋_GB2312" w:cs="仿宋_GB2312"/>
          <w:b/>
          <w:bCs/>
          <w:sz w:val="28"/>
          <w:szCs w:val="28"/>
        </w:rPr>
        <w:t>（开平公司供稿）</w:t>
      </w:r>
    </w:p>
    <w:p>
      <w:pPr>
        <w:pStyle w:val="8"/>
        <w:spacing w:beforeAutospacing="0" w:afterAutospacing="0" w:line="540" w:lineRule="exact"/>
        <w:jc w:val="both"/>
        <w:rPr>
          <w:rFonts w:ascii="仿宋_GB2312" w:hAnsi="华文中宋" w:eastAsia="仿宋_GB2312"/>
          <w:sz w:val="30"/>
          <w:szCs w:val="30"/>
        </w:rPr>
      </w:pPr>
    </w:p>
    <w:p>
      <w:pPr>
        <w:spacing w:line="540" w:lineRule="exact"/>
        <w:jc w:val="center"/>
      </w:pPr>
      <w:r>
        <w:rPr>
          <w:rFonts w:hint="eastAsia" w:ascii="华文中宋" w:hAnsi="华文中宋" w:eastAsia="华文中宋" w:cs="华文中宋"/>
          <w:b/>
          <w:sz w:val="32"/>
          <w:szCs w:val="32"/>
        </w:rPr>
        <w:t>及时清理渣土车碎石 为道路洁净安全护航</w:t>
      </w:r>
    </w:p>
    <w:p>
      <w:pPr>
        <w:spacing w:line="540" w:lineRule="exact"/>
        <w:ind w:right="-405" w:rightChars="-193"/>
        <w:rPr>
          <w:rFonts w:ascii="仿宋_GB2312" w:eastAsia="仿宋_GB2312"/>
          <w:b/>
          <w:bCs/>
          <w:sz w:val="28"/>
          <w:szCs w:val="28"/>
        </w:rPr>
      </w:pPr>
      <w:r>
        <w:rPr>
          <w:rFonts w:hint="eastAsia" w:ascii="仿宋_GB2312" w:hAnsi="仿宋_GB2312" w:eastAsia="仿宋_GB2312" w:cs="仿宋_GB2312"/>
          <w:sz w:val="28"/>
          <w:szCs w:val="28"/>
        </w:rPr>
        <w:t xml:space="preserve">    7月15日上午，欣园公司露香班班组长在作业巡视过程中发现河南南路（复兴路至昼锦路）一辆渣土运输车在行驶途中，碎石、泥土等不慎洒落机动车道，既污染侵蚀了路面，又影响早高峰时段的交通畅行，造成一定事故</w:t>
      </w:r>
      <w:r>
        <w:rPr>
          <w:rFonts w:hint="eastAsia" w:ascii="仿宋_GB2312" w:hAnsi="仿宋_GB2312" w:eastAsia="仿宋_GB2312" w:cs="仿宋_GB2312"/>
          <w:sz w:val="28"/>
          <w:szCs w:val="28"/>
        </w:rPr>
        <w:drawing>
          <wp:anchor distT="0" distB="0" distL="114300" distR="114300" simplePos="0" relativeHeight="252259328" behindDoc="0" locked="0" layoutInCell="1" allowOverlap="1">
            <wp:simplePos x="0" y="0"/>
            <wp:positionH relativeFrom="column">
              <wp:posOffset>2037715</wp:posOffset>
            </wp:positionH>
            <wp:positionV relativeFrom="paragraph">
              <wp:posOffset>1610995</wp:posOffset>
            </wp:positionV>
            <wp:extent cx="1888490" cy="2519045"/>
            <wp:effectExtent l="0" t="0" r="16510" b="14605"/>
            <wp:wrapSquare wrapText="bothSides"/>
            <wp:docPr id="28" name="图片 2" descr="82417165331837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descr="824171653318370469"/>
                    <pic:cNvPicPr>
                      <a:picLocks noChangeAspect="1"/>
                    </pic:cNvPicPr>
                  </pic:nvPicPr>
                  <pic:blipFill>
                    <a:blip r:embed="rId18">
                      <a:lum bright="6000"/>
                    </a:blip>
                    <a:stretch>
                      <a:fillRect/>
                    </a:stretch>
                  </pic:blipFill>
                  <pic:spPr>
                    <a:xfrm>
                      <a:off x="0" y="0"/>
                      <a:ext cx="1888490" cy="2519045"/>
                    </a:xfrm>
                    <a:prstGeom prst="rect">
                      <a:avLst/>
                    </a:prstGeom>
                    <a:noFill/>
                    <a:ln w="9525">
                      <a:noFill/>
                    </a:ln>
                  </pic:spPr>
                </pic:pic>
              </a:graphicData>
            </a:graphic>
          </wp:anchor>
        </w:drawing>
      </w:r>
      <w:r>
        <w:rPr>
          <w:rFonts w:hint="eastAsia" w:ascii="仿宋_GB2312" w:hAnsi="仿宋_GB2312" w:eastAsia="仿宋_GB2312" w:cs="仿宋_GB2312"/>
          <w:sz w:val="28"/>
          <w:szCs w:val="28"/>
        </w:rPr>
        <w:drawing>
          <wp:anchor distT="0" distB="0" distL="114300" distR="114300" simplePos="0" relativeHeight="252258304" behindDoc="0" locked="0" layoutInCell="1" allowOverlap="1">
            <wp:simplePos x="0" y="0"/>
            <wp:positionH relativeFrom="column">
              <wp:posOffset>55880</wp:posOffset>
            </wp:positionH>
            <wp:positionV relativeFrom="paragraph">
              <wp:posOffset>1610995</wp:posOffset>
            </wp:positionV>
            <wp:extent cx="1887855" cy="2519045"/>
            <wp:effectExtent l="0" t="0" r="17145" b="14605"/>
            <wp:wrapSquare wrapText="bothSides"/>
            <wp:docPr id="29" name="图片 3" descr="80104284287139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801042842871394023"/>
                    <pic:cNvPicPr>
                      <a:picLocks noChangeAspect="1"/>
                    </pic:cNvPicPr>
                  </pic:nvPicPr>
                  <pic:blipFill>
                    <a:blip r:embed="rId19">
                      <a:lum bright="6000"/>
                    </a:blip>
                    <a:stretch>
                      <a:fillRect/>
                    </a:stretch>
                  </pic:blipFill>
                  <pic:spPr>
                    <a:xfrm>
                      <a:off x="0" y="0"/>
                      <a:ext cx="1887855" cy="2519045"/>
                    </a:xfrm>
                    <a:prstGeom prst="rect">
                      <a:avLst/>
                    </a:prstGeom>
                    <a:noFill/>
                    <a:ln w="9525">
                      <a:noFill/>
                    </a:ln>
                  </pic:spPr>
                </pic:pic>
              </a:graphicData>
            </a:graphic>
          </wp:anchor>
        </w:drawing>
      </w:r>
      <w:r>
        <w:rPr>
          <w:rFonts w:hint="eastAsia" w:ascii="仿宋_GB2312" w:hAnsi="仿宋_GB2312" w:eastAsia="仿宋_GB2312" w:cs="仿宋_GB2312"/>
          <w:sz w:val="28"/>
          <w:szCs w:val="28"/>
        </w:rPr>
        <w:t>隐患。露香班班长闻讯后，立即调派应急作业人员（大件收集、道路清扫）共计4人，并协调联络机动班组增派车辆。利用高压洒水车和人工冲洗相结合，一小时后迅速将路面清除干净，显现道路洁净本色，降低安全隐患。此次突发事件充分反映了露香班组在应急处置能力、各部门之间沟通协调能力等不断提升。当前正值黄浦区创建文明城区和市环保督察组巡视督察阶段，环卫行业应首当其冲采取有效措施，</w:t>
      </w:r>
      <w:r>
        <w:rPr>
          <w:rFonts w:hint="eastAsia" w:ascii="仿宋_GB2312" w:hAnsi="仿宋_GB2312" w:eastAsia="仿宋_GB2312" w:cs="仿宋_GB2312"/>
          <w:color w:val="191919"/>
          <w:sz w:val="28"/>
          <w:szCs w:val="28"/>
          <w:shd w:val="clear" w:color="auto" w:fill="FFFFFF"/>
        </w:rPr>
        <w:t>快速处置路面应急污染事件，力争为道路洁净、安全保驾护航。</w:t>
      </w:r>
      <w:r>
        <w:rPr>
          <w:rFonts w:hint="eastAsia" w:ascii="仿宋_GB2312" w:hAnsi="仿宋_GB2312" w:eastAsia="仿宋_GB2312" w:cs="仿宋_GB2312"/>
          <w:b/>
          <w:bCs/>
          <w:color w:val="191919"/>
          <w:sz w:val="28"/>
          <w:szCs w:val="28"/>
          <w:shd w:val="clear" w:color="auto" w:fill="FFFFFF"/>
        </w:rPr>
        <w:t>(欣园公司供稿)</w:t>
      </w:r>
    </w:p>
    <w:p>
      <w:pPr>
        <w:spacing w:line="540" w:lineRule="exact"/>
        <w:rPr>
          <w:rFonts w:ascii="华文中宋" w:hAnsi="华文中宋" w:eastAsia="华文中宋" w:cs="华文中宋"/>
          <w:b/>
          <w:sz w:val="32"/>
          <w:szCs w:val="32"/>
        </w:rPr>
      </w:pPr>
    </w:p>
    <w:p>
      <w:pPr>
        <w:spacing w:line="540" w:lineRule="exact"/>
        <w:jc w:val="center"/>
        <w:rPr>
          <w:rFonts w:ascii="仿宋_GB2312" w:eastAsia="仿宋_GB2312"/>
          <w:sz w:val="30"/>
          <w:szCs w:val="30"/>
        </w:rPr>
      </w:pPr>
      <w:r>
        <w:rPr>
          <w:rFonts w:hint="eastAsia" w:ascii="华文中宋" w:hAnsi="华文中宋" w:eastAsia="华文中宋"/>
          <w:b/>
          <w:sz w:val="32"/>
          <w:szCs w:val="32"/>
        </w:rPr>
        <w:t>洁城公司积极配合环保督察组车辆尾气抽查工作</w:t>
      </w:r>
    </w:p>
    <w:p>
      <w:pPr>
        <w:widowControl/>
        <w:spacing w:line="540" w:lineRule="exact"/>
        <w:ind w:firstLine="555"/>
        <w:rPr>
          <w:rFonts w:ascii="仿宋_GB2312" w:eastAsia="仿宋_GB2312"/>
          <w:b/>
          <w:bCs/>
          <w:sz w:val="28"/>
          <w:szCs w:val="28"/>
        </w:rPr>
      </w:pPr>
      <w:r>
        <w:rPr>
          <w:rFonts w:hint="eastAsia" w:ascii="仿宋_GB2312" w:eastAsia="仿宋_GB2312"/>
          <w:sz w:val="28"/>
          <w:szCs w:val="28"/>
        </w:rPr>
        <w:drawing>
          <wp:anchor distT="0" distB="0" distL="114300" distR="114300" simplePos="0" relativeHeight="251957248" behindDoc="1" locked="0" layoutInCell="1" allowOverlap="1">
            <wp:simplePos x="0" y="0"/>
            <wp:positionH relativeFrom="column">
              <wp:posOffset>79375</wp:posOffset>
            </wp:positionH>
            <wp:positionV relativeFrom="paragraph">
              <wp:posOffset>55245</wp:posOffset>
            </wp:positionV>
            <wp:extent cx="2532380" cy="2328545"/>
            <wp:effectExtent l="0" t="0" r="1270" b="14605"/>
            <wp:wrapTight wrapText="bothSides">
              <wp:wrapPolygon>
                <wp:start x="0" y="0"/>
                <wp:lineTo x="0" y="21382"/>
                <wp:lineTo x="21448" y="21382"/>
                <wp:lineTo x="21448" y="0"/>
                <wp:lineTo x="0" y="0"/>
              </wp:wrapPolygon>
            </wp:wrapTight>
            <wp:docPr id="24" name="图片 2" descr="IMG_20180723_105452.jpg"/>
            <wp:cNvGraphicFramePr/>
            <a:graphic xmlns:a="http://schemas.openxmlformats.org/drawingml/2006/main">
              <a:graphicData uri="http://schemas.openxmlformats.org/drawingml/2006/picture">
                <pic:pic xmlns:pic="http://schemas.openxmlformats.org/drawingml/2006/picture">
                  <pic:nvPicPr>
                    <pic:cNvPr id="24" name="图片 2" descr="IMG_20180723_105452.jpg"/>
                    <pic:cNvPicPr/>
                  </pic:nvPicPr>
                  <pic:blipFill>
                    <a:blip r:embed="rId20"/>
                    <a:srcRect/>
                    <a:stretch>
                      <a:fillRect/>
                    </a:stretch>
                  </pic:blipFill>
                  <pic:spPr>
                    <a:xfrm>
                      <a:off x="0" y="0"/>
                      <a:ext cx="2532380" cy="2328545"/>
                    </a:xfrm>
                    <a:prstGeom prst="rect">
                      <a:avLst/>
                    </a:prstGeom>
                    <a:effectLst>
                      <a:softEdge rad="63500"/>
                    </a:effectLst>
                  </pic:spPr>
                </pic:pic>
              </a:graphicData>
            </a:graphic>
          </wp:anchor>
        </w:drawing>
      </w:r>
      <w:r>
        <w:rPr>
          <w:rFonts w:hint="eastAsia" w:ascii="仿宋_GB2312" w:eastAsia="仿宋_GB2312"/>
          <w:sz w:val="28"/>
          <w:szCs w:val="28"/>
        </w:rPr>
        <w:t>7月23日上午，市环保督察组来到洁城公司进行作业车辆尾气排放抽查工作。公司领导符忠清带队积极协调各部门全力配合环保督察组工作。督察组随机抽查了各型号的抽粪车4辆和垃圾车5辆，逐一进行了严格的尾气排放检测。自今年以来，洁城公司以精细化管理工作为抓手，切实加强对作业车辆车况的日常检查、保养等管理工作，发现问题及时维修，确保不让一辆故障车上路。以</w:t>
      </w:r>
      <w:r>
        <w:rPr>
          <w:rFonts w:ascii="仿宋_GB2312" w:eastAsia="仿宋_GB2312"/>
          <w:sz w:val="28"/>
          <w:szCs w:val="28"/>
        </w:rPr>
        <w:t>认真负责的态度全面做好迎检各项</w:t>
      </w:r>
      <w:r>
        <w:rPr>
          <w:rFonts w:hint="eastAsia" w:ascii="仿宋_GB2312" w:eastAsia="仿宋_GB2312"/>
          <w:sz w:val="28"/>
          <w:szCs w:val="28"/>
        </w:rPr>
        <w:t>工作。</w:t>
      </w:r>
      <w:r>
        <w:rPr>
          <w:rFonts w:hint="eastAsia" w:ascii="仿宋_GB2312" w:eastAsia="仿宋_GB2312"/>
          <w:b/>
          <w:bCs/>
          <w:sz w:val="28"/>
          <w:szCs w:val="28"/>
        </w:rPr>
        <w:t>(洁城公司供稿)</w:t>
      </w:r>
    </w:p>
    <w:p>
      <w:pPr>
        <w:widowControl/>
        <w:spacing w:line="540" w:lineRule="exact"/>
        <w:ind w:firstLine="555"/>
        <w:rPr>
          <w:rFonts w:ascii="仿宋_GB2312" w:eastAsia="仿宋_GB2312"/>
          <w:b/>
          <w:bCs/>
          <w:sz w:val="28"/>
          <w:szCs w:val="28"/>
        </w:rPr>
      </w:pPr>
    </w:p>
    <w:p>
      <w:pPr>
        <w:spacing w:line="540" w:lineRule="exact"/>
        <w:jc w:val="center"/>
        <w:rPr>
          <w:rFonts w:ascii="华文中宋" w:hAnsi="华文中宋" w:eastAsia="华文中宋"/>
          <w:b/>
          <w:sz w:val="32"/>
          <w:szCs w:val="32"/>
        </w:rPr>
      </w:pPr>
      <w:r>
        <w:rPr>
          <w:rFonts w:hint="eastAsia" w:ascii="华文中宋" w:hAnsi="华文中宋" w:eastAsia="华文中宋"/>
          <w:b/>
          <w:sz w:val="32"/>
          <w:szCs w:val="32"/>
        </w:rPr>
        <w:t>欣望公司积极做好“夏令热线”保障工作</w:t>
      </w:r>
    </w:p>
    <w:p>
      <w:pPr>
        <w:spacing w:line="540" w:lineRule="exact"/>
        <w:ind w:firstLine="540"/>
        <w:rPr>
          <w:rFonts w:ascii="仿宋_GB2312" w:eastAsia="仿宋_GB2312"/>
          <w:b/>
          <w:bCs/>
          <w:sz w:val="28"/>
          <w:szCs w:val="28"/>
        </w:rPr>
      </w:pPr>
      <w:r>
        <w:rPr>
          <w:rFonts w:hint="eastAsia" w:ascii="仿宋_GB2312" w:eastAsia="仿宋_GB2312"/>
          <w:sz w:val="28"/>
          <w:szCs w:val="28"/>
        </w:rPr>
        <w:drawing>
          <wp:anchor distT="0" distB="0" distL="114300" distR="114300" simplePos="0" relativeHeight="252264448" behindDoc="0" locked="0" layoutInCell="1" allowOverlap="1">
            <wp:simplePos x="0" y="0"/>
            <wp:positionH relativeFrom="column">
              <wp:posOffset>3050540</wp:posOffset>
            </wp:positionH>
            <wp:positionV relativeFrom="paragraph">
              <wp:posOffset>213995</wp:posOffset>
            </wp:positionV>
            <wp:extent cx="2245360" cy="1323340"/>
            <wp:effectExtent l="76200" t="0" r="2540" b="86360"/>
            <wp:wrapSquare wrapText="bothSides"/>
            <wp:docPr id="33" name="图片 5" descr="微信图片_2018071711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descr="微信图片_20180717115753"/>
                    <pic:cNvPicPr>
                      <a:picLocks noChangeAspect="1"/>
                    </pic:cNvPicPr>
                  </pic:nvPicPr>
                  <pic:blipFill>
                    <a:blip r:embed="rId21"/>
                    <a:srcRect/>
                    <a:stretch>
                      <a:fillRect/>
                    </a:stretch>
                  </pic:blipFill>
                  <pic:spPr>
                    <a:xfrm>
                      <a:off x="0" y="0"/>
                      <a:ext cx="2245360" cy="1323340"/>
                    </a:xfrm>
                    <a:prstGeom prst="rect">
                      <a:avLst/>
                    </a:prstGeom>
                    <a:noFill/>
                    <a:ln w="9525">
                      <a:noFill/>
                    </a:ln>
                    <a:effectLst>
                      <a:outerShdw dist="107763" dir="8100000" algn="ctr" rotWithShape="0">
                        <a:srgbClr val="808080">
                          <a:alpha val="50000"/>
                        </a:srgbClr>
                      </a:outerShdw>
                    </a:effectLst>
                  </pic:spPr>
                </pic:pic>
              </a:graphicData>
            </a:graphic>
          </wp:anchor>
        </w:drawing>
      </w:r>
      <w:r>
        <w:rPr>
          <w:rFonts w:hint="eastAsia" w:ascii="仿宋_GB2312" w:eastAsia="仿宋_GB2312"/>
          <w:sz w:val="28"/>
          <w:szCs w:val="28"/>
        </w:rPr>
        <w:t>倾听百姓呼声，解决民生难题。2018年度“夏令热线”于7月16日正式开播，为切实有效的解决市民“急、难、愁”等问题，欣望公司认真落实各项保障措施，不断提升服务管理水平。</w:t>
      </w:r>
      <w:r>
        <w:rPr>
          <w:rFonts w:hint="eastAsia" w:ascii="仿宋_GB2312" w:eastAsia="仿宋_GB2312"/>
          <w:bCs/>
          <w:sz w:val="28"/>
          <w:szCs w:val="28"/>
        </w:rPr>
        <w:t>一是对近年来市民来电诉求进行了梳理和汇总，并积极走访街道居委，听取环卫作业的意见建议。二是严格落实环卫作业“三个二”的服务承诺，对市民诉求不拖延、速整改、勤回访，注重问题处理时效性。三是全面排查区域道路花坛、绿化带、隔离栏等卫生死角，加大业务巡查力度，自查自纠，确保夏令热线期间无投诉。四是组建</w:t>
      </w:r>
      <w:r>
        <w:rPr>
          <w:rFonts w:ascii="仿宋_GB2312" w:eastAsia="仿宋_GB2312"/>
          <w:bCs/>
          <w:sz w:val="28"/>
          <w:szCs w:val="28"/>
        </w:rPr>
        <w:t>24</w:t>
      </w:r>
      <w:r>
        <w:rPr>
          <w:rFonts w:hint="eastAsia" w:ascii="仿宋_GB2312" w:eastAsia="仿宋_GB2312"/>
          <w:bCs/>
          <w:sz w:val="28"/>
          <w:szCs w:val="28"/>
        </w:rPr>
        <w:t>小时应急处置队伍和值班队伍，遇到市民来电投诉及时记录、上报、处理，确保问题解决率和市民满意率逐年提升。</w:t>
      </w:r>
      <w:r>
        <w:rPr>
          <w:rFonts w:hint="eastAsia" w:ascii="仿宋_GB2312" w:eastAsia="仿宋_GB2312"/>
          <w:b/>
          <w:bCs/>
          <w:sz w:val="28"/>
          <w:szCs w:val="28"/>
        </w:rPr>
        <w:t>(欣望公司供稿)</w:t>
      </w:r>
    </w:p>
    <w:p>
      <w:pPr>
        <w:spacing w:line="540" w:lineRule="exact"/>
        <w:rPr>
          <w:rFonts w:ascii="黑体" w:hAnsi="黑体" w:eastAsia="黑体" w:cs="黑体"/>
          <w:b/>
          <w:bCs/>
          <w:sz w:val="32"/>
          <w:szCs w:val="32"/>
        </w:rPr>
      </w:pPr>
    </w:p>
    <w:p>
      <w:pPr>
        <w:spacing w:line="540" w:lineRule="exact"/>
        <w:rPr>
          <w:rFonts w:ascii="黑体" w:hAnsi="黑体" w:eastAsia="黑体" w:cs="黑体"/>
          <w:b/>
          <w:bCs/>
          <w:sz w:val="32"/>
          <w:szCs w:val="32"/>
        </w:rPr>
      </w:pPr>
      <w:r>
        <w:rPr>
          <w:rFonts w:hint="eastAsia" w:ascii="黑体" w:hAnsi="黑体" w:eastAsia="黑体" w:cs="黑体"/>
          <w:b/>
          <w:bCs/>
          <w:sz w:val="32"/>
          <w:szCs w:val="32"/>
        </w:rPr>
        <w:t>【党支部活动】</w:t>
      </w:r>
    </w:p>
    <w:p>
      <w:pPr>
        <w:spacing w:line="540" w:lineRule="exact"/>
        <w:jc w:val="center"/>
        <w:rPr>
          <w:rFonts w:ascii="华文中宋" w:hAnsi="华文中宋" w:eastAsia="华文中宋" w:cs="华文中宋"/>
          <w:b/>
          <w:sz w:val="32"/>
          <w:szCs w:val="32"/>
        </w:rPr>
      </w:pPr>
      <w:r>
        <w:rPr>
          <w:rFonts w:hint="eastAsia" w:ascii="华文中宋" w:hAnsi="华文中宋" w:eastAsia="华文中宋" w:cs="华文中宋"/>
          <w:b/>
          <w:sz w:val="32"/>
          <w:szCs w:val="32"/>
        </w:rPr>
        <w:t>“七一党建红色宣传月”系列活动</w:t>
      </w:r>
    </w:p>
    <w:p>
      <w:pPr>
        <w:spacing w:line="540" w:lineRule="exact"/>
        <w:jc w:val="right"/>
        <w:rPr>
          <w:rFonts w:ascii="黑体" w:eastAsia="黑体"/>
          <w:sz w:val="36"/>
          <w:szCs w:val="36"/>
        </w:rPr>
      </w:pPr>
      <w:r>
        <w:rPr>
          <w:rFonts w:hint="eastAsia" w:ascii="华文中宋" w:hAnsi="华文中宋" w:eastAsia="华文中宋" w:cs="华文中宋"/>
          <w:b/>
          <w:sz w:val="32"/>
          <w:szCs w:val="32"/>
        </w:rPr>
        <w:t>——与社区困难学生帮困结对</w:t>
      </w:r>
    </w:p>
    <w:p>
      <w:pPr>
        <w:spacing w:line="540" w:lineRule="exact"/>
        <w:ind w:firstLine="600" w:firstLineChars="200"/>
        <w:rPr>
          <w:rFonts w:ascii="仿宋_GB2312" w:eastAsia="仿宋_GB2312"/>
          <w:sz w:val="28"/>
          <w:szCs w:val="28"/>
        </w:rPr>
      </w:pPr>
      <w:r>
        <w:rPr>
          <w:rFonts w:hint="eastAsia" w:ascii="仿宋_GB2312" w:eastAsia="仿宋_GB2312"/>
          <w:sz w:val="30"/>
          <w:szCs w:val="30"/>
        </w:rPr>
        <w:drawing>
          <wp:anchor distT="0" distB="0" distL="0" distR="0" simplePos="0" relativeHeight="252265472" behindDoc="0" locked="0" layoutInCell="1" allowOverlap="1">
            <wp:simplePos x="0" y="0"/>
            <wp:positionH relativeFrom="column">
              <wp:posOffset>2924175</wp:posOffset>
            </wp:positionH>
            <wp:positionV relativeFrom="paragraph">
              <wp:posOffset>2233930</wp:posOffset>
            </wp:positionV>
            <wp:extent cx="2576195" cy="3214370"/>
            <wp:effectExtent l="9525" t="0" r="24130" b="6985"/>
            <wp:wrapSquare wrapText="bothSides"/>
            <wp:docPr id="10" name="图片 10" descr="20180716_IMG_8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80716_IMG_8436.JPG"/>
                    <pic:cNvPicPr>
                      <a:picLocks noChangeAspect="1"/>
                    </pic:cNvPicPr>
                  </pic:nvPicPr>
                  <pic:blipFill>
                    <a:blip r:embed="rId22"/>
                    <a:stretch>
                      <a:fillRect/>
                    </a:stretch>
                  </pic:blipFill>
                  <pic:spPr>
                    <a:xfrm>
                      <a:off x="0" y="0"/>
                      <a:ext cx="2576658" cy="3214687"/>
                    </a:xfrm>
                    <a:prstGeom prst="heart">
                      <a:avLst/>
                    </a:prstGeom>
                    <a:noFill/>
                    <a:ln w="9525" cap="flat" cmpd="sng">
                      <a:noFill/>
                      <a:prstDash val="solid"/>
                      <a:miter/>
                    </a:ln>
                    <a:effectLst>
                      <a:softEdge rad="63500"/>
                    </a:effectLst>
                  </pic:spPr>
                </pic:pic>
              </a:graphicData>
            </a:graphic>
          </wp:anchor>
        </w:drawing>
      </w:r>
      <w:r>
        <w:rPr>
          <w:rFonts w:hint="eastAsia" w:ascii="仿宋_GB2312" w:eastAsia="仿宋_GB2312"/>
          <w:sz w:val="28"/>
          <w:szCs w:val="28"/>
        </w:rPr>
        <w:t>为进一步推动 “党建红色宣传月”活动，以街道社区为依托，欣谊公司</w:t>
      </w:r>
      <w:r>
        <w:rPr>
          <w:rFonts w:ascii="仿宋_GB2312" w:eastAsia="仿宋_GB2312"/>
          <w:sz w:val="28"/>
          <w:szCs w:val="28"/>
        </w:rPr>
        <w:t>党支部</w:t>
      </w:r>
      <w:r>
        <w:rPr>
          <w:rFonts w:hint="eastAsia" w:ascii="仿宋_GB2312" w:eastAsia="仿宋_GB2312"/>
          <w:sz w:val="28"/>
          <w:szCs w:val="28"/>
        </w:rPr>
        <w:t>深入开展以“访民情、聚民心”为主题的特殊“党建红色宣传月”志愿服务系列活动。通过</w:t>
      </w:r>
      <w:r>
        <w:rPr>
          <w:rFonts w:ascii="仿宋_GB2312" w:eastAsia="仿宋_GB2312"/>
          <w:sz w:val="28"/>
          <w:szCs w:val="28"/>
        </w:rPr>
        <w:t>辖区内的社区走访</w:t>
      </w:r>
      <w:r>
        <w:rPr>
          <w:rFonts w:hint="eastAsia" w:ascii="仿宋_GB2312" w:eastAsia="仿宋_GB2312"/>
          <w:sz w:val="28"/>
          <w:szCs w:val="28"/>
        </w:rPr>
        <w:t>，了解贫困家庭具体情况，开展帮困结对</w:t>
      </w:r>
      <w:r>
        <w:rPr>
          <w:rFonts w:ascii="仿宋_GB2312" w:eastAsia="仿宋_GB2312"/>
          <w:sz w:val="28"/>
          <w:szCs w:val="28"/>
        </w:rPr>
        <w:t>活动</w:t>
      </w:r>
      <w:r>
        <w:rPr>
          <w:rFonts w:hint="eastAsia" w:ascii="仿宋_GB2312" w:eastAsia="仿宋_GB2312"/>
          <w:sz w:val="28"/>
          <w:szCs w:val="28"/>
        </w:rPr>
        <w:t>。</w:t>
      </w:r>
      <w:r>
        <w:rPr>
          <w:rFonts w:ascii="仿宋_GB2312" w:eastAsia="仿宋_GB2312"/>
          <w:sz w:val="28"/>
          <w:szCs w:val="28"/>
        </w:rPr>
        <w:t>据悉</w:t>
      </w:r>
      <w:r>
        <w:rPr>
          <w:rFonts w:hint="eastAsia" w:ascii="仿宋_GB2312" w:eastAsia="仿宋_GB2312"/>
          <w:sz w:val="28"/>
          <w:szCs w:val="28"/>
        </w:rPr>
        <w:t>外滩街道新建居委</w:t>
      </w:r>
      <w:r>
        <w:rPr>
          <w:rFonts w:ascii="仿宋_GB2312" w:eastAsia="仿宋_GB2312"/>
          <w:sz w:val="28"/>
          <w:szCs w:val="28"/>
        </w:rPr>
        <w:t>有</w:t>
      </w:r>
      <w:r>
        <w:rPr>
          <w:rFonts w:hint="eastAsia" w:ascii="仿宋_GB2312" w:eastAsia="仿宋_GB2312"/>
          <w:sz w:val="28"/>
          <w:szCs w:val="28"/>
        </w:rPr>
        <w:t>一户家庭，</w:t>
      </w:r>
      <w:r>
        <w:rPr>
          <w:rFonts w:ascii="仿宋_GB2312" w:eastAsia="仿宋_GB2312"/>
          <w:sz w:val="28"/>
          <w:szCs w:val="28"/>
        </w:rPr>
        <w:t>年仅13岁的</w:t>
      </w:r>
      <w:r>
        <w:rPr>
          <w:rFonts w:hint="eastAsia" w:ascii="仿宋_GB2312" w:eastAsia="仿宋_GB2312"/>
          <w:sz w:val="28"/>
          <w:szCs w:val="28"/>
        </w:rPr>
        <w:t>俞锐鑫</w:t>
      </w:r>
      <w:r>
        <w:rPr>
          <w:rFonts w:ascii="仿宋_GB2312" w:eastAsia="仿宋_GB2312"/>
          <w:sz w:val="28"/>
          <w:szCs w:val="28"/>
        </w:rPr>
        <w:t>同学</w:t>
      </w:r>
      <w:r>
        <w:rPr>
          <w:rFonts w:hint="eastAsia" w:ascii="仿宋_GB2312" w:eastAsia="仿宋_GB2312"/>
          <w:sz w:val="28"/>
          <w:szCs w:val="28"/>
        </w:rPr>
        <w:t>，因家庭突遭变故导致</w:t>
      </w:r>
      <w:r>
        <w:rPr>
          <w:rFonts w:ascii="仿宋_GB2312" w:eastAsia="仿宋_GB2312"/>
          <w:sz w:val="28"/>
          <w:szCs w:val="28"/>
        </w:rPr>
        <w:t>生活困难</w:t>
      </w:r>
      <w:r>
        <w:rPr>
          <w:rFonts w:hint="eastAsia" w:ascii="仿宋_GB2312" w:eastAsia="仿宋_GB2312"/>
          <w:sz w:val="28"/>
          <w:szCs w:val="28"/>
        </w:rPr>
        <w:t>，</w:t>
      </w:r>
      <w:r>
        <w:rPr>
          <w:rFonts w:ascii="仿宋_GB2312" w:eastAsia="仿宋_GB2312"/>
          <w:sz w:val="28"/>
          <w:szCs w:val="28"/>
        </w:rPr>
        <w:t>祖孙三人</w:t>
      </w:r>
      <w:r>
        <w:rPr>
          <w:rFonts w:hint="eastAsia" w:ascii="仿宋_GB2312" w:eastAsia="仿宋_GB2312"/>
          <w:sz w:val="28"/>
          <w:szCs w:val="28"/>
        </w:rPr>
        <w:t>挤在一间</w:t>
      </w:r>
      <w:r>
        <w:rPr>
          <w:rFonts w:ascii="仿宋_GB2312" w:eastAsia="仿宋_GB2312"/>
          <w:sz w:val="28"/>
          <w:szCs w:val="28"/>
        </w:rPr>
        <w:t>10平米不到的简陋小屋内，生活来源主</w:t>
      </w:r>
      <w:r>
        <w:rPr>
          <w:rFonts w:hint="eastAsia" w:ascii="仿宋_GB2312" w:eastAsia="仿宋_GB2312"/>
          <w:sz w:val="28"/>
          <w:szCs w:val="28"/>
        </w:rPr>
        <w:t>要依靠爷爷奶奶</w:t>
      </w:r>
      <w:r>
        <w:rPr>
          <w:rFonts w:ascii="仿宋_GB2312" w:eastAsia="仿宋_GB2312"/>
          <w:sz w:val="28"/>
          <w:szCs w:val="28"/>
        </w:rPr>
        <w:t>微薄的退休金</w:t>
      </w:r>
      <w:r>
        <w:rPr>
          <w:rFonts w:hint="eastAsia" w:ascii="仿宋_GB2312" w:eastAsia="仿宋_GB2312"/>
          <w:sz w:val="28"/>
          <w:szCs w:val="28"/>
        </w:rPr>
        <w:t>。两位老人退休工资有限，生活条件艰苦。</w:t>
      </w:r>
    </w:p>
    <w:p>
      <w:pPr>
        <w:spacing w:line="540" w:lineRule="exact"/>
        <w:ind w:firstLine="560" w:firstLineChars="200"/>
        <w:rPr>
          <w:rFonts w:ascii="仿宋_GB2312" w:eastAsia="仿宋_GB2312"/>
          <w:b/>
          <w:bCs/>
          <w:sz w:val="30"/>
          <w:szCs w:val="30"/>
        </w:rPr>
      </w:pPr>
      <w:r>
        <w:rPr>
          <w:rFonts w:ascii="仿宋_GB2312" w:eastAsia="仿宋_GB2312"/>
          <w:sz w:val="28"/>
          <w:szCs w:val="28"/>
        </w:rPr>
        <w:t>7月13日，</w:t>
      </w:r>
      <w:r>
        <w:rPr>
          <w:rFonts w:hint="eastAsia" w:ascii="仿宋_GB2312" w:eastAsia="仿宋_GB2312"/>
          <w:sz w:val="28"/>
          <w:szCs w:val="28"/>
        </w:rPr>
        <w:t>公司党支部在召开</w:t>
      </w:r>
      <w:r>
        <w:rPr>
          <w:rFonts w:hint="eastAsia" w:ascii="仿宋_GB2312" w:eastAsia="仿宋_GB2312"/>
          <w:spacing w:val="8"/>
          <w:sz w:val="28"/>
          <w:szCs w:val="28"/>
          <w:shd w:val="clear" w:color="auto" w:fill="FFFFFF"/>
        </w:rPr>
        <w:t>“不忘初心、牢记使命——2018我的电影党课”活动期间</w:t>
      </w:r>
      <w:r>
        <w:rPr>
          <w:rFonts w:ascii="仿宋_GB2312" w:eastAsia="仿宋_GB2312"/>
          <w:spacing w:val="8"/>
          <w:sz w:val="28"/>
          <w:szCs w:val="28"/>
          <w:shd w:val="clear" w:color="auto" w:fill="FFFFFF"/>
        </w:rPr>
        <w:t>向全体党员通报了困难学生的实际情况，并</w:t>
      </w:r>
      <w:r>
        <w:rPr>
          <w:rFonts w:hint="eastAsia" w:ascii="仿宋_GB2312" w:eastAsia="仿宋_GB2312"/>
          <w:spacing w:val="8"/>
          <w:sz w:val="28"/>
          <w:szCs w:val="28"/>
          <w:shd w:val="clear" w:color="auto" w:fill="FFFFFF"/>
        </w:rPr>
        <w:t>收缴了一次特殊党费，呼吁全体党员为困难学生家庭</w:t>
      </w:r>
      <w:r>
        <w:rPr>
          <w:rFonts w:ascii="仿宋_GB2312" w:eastAsia="仿宋_GB2312"/>
          <w:spacing w:val="8"/>
          <w:sz w:val="28"/>
          <w:szCs w:val="28"/>
          <w:shd w:val="clear" w:color="auto" w:fill="FFFFFF"/>
        </w:rPr>
        <w:t>献</w:t>
      </w:r>
      <w:r>
        <w:rPr>
          <w:rFonts w:hint="eastAsia" w:ascii="仿宋_GB2312" w:eastAsia="仿宋_GB2312"/>
          <w:spacing w:val="8"/>
          <w:sz w:val="28"/>
          <w:szCs w:val="28"/>
          <w:shd w:val="clear" w:color="auto" w:fill="FFFFFF"/>
        </w:rPr>
        <w:t>爱心。</w:t>
      </w:r>
      <w:r>
        <w:rPr>
          <w:rFonts w:hint="eastAsia" w:ascii="仿宋_GB2312" w:eastAsia="仿宋_GB2312"/>
          <w:sz w:val="28"/>
          <w:szCs w:val="28"/>
        </w:rPr>
        <w:t>7月16日，欣谊公司</w:t>
      </w:r>
      <w:r>
        <w:rPr>
          <w:rFonts w:ascii="仿宋_GB2312" w:eastAsia="仿宋_GB2312"/>
          <w:sz w:val="28"/>
          <w:szCs w:val="28"/>
        </w:rPr>
        <w:t>党支部、</w:t>
      </w:r>
      <w:r>
        <w:rPr>
          <w:rFonts w:hint="eastAsia" w:ascii="仿宋_GB2312" w:eastAsia="仿宋_GB2312"/>
          <w:sz w:val="28"/>
          <w:szCs w:val="28"/>
        </w:rPr>
        <w:t>工会、团支部负责人</w:t>
      </w:r>
      <w:r>
        <w:rPr>
          <w:rFonts w:ascii="仿宋_GB2312" w:eastAsia="仿宋_GB2312"/>
          <w:sz w:val="28"/>
          <w:szCs w:val="28"/>
        </w:rPr>
        <w:t>一行</w:t>
      </w:r>
      <w:r>
        <w:rPr>
          <w:rFonts w:hint="eastAsia" w:ascii="仿宋_GB2312" w:eastAsia="仿宋_GB2312"/>
          <w:sz w:val="28"/>
          <w:szCs w:val="28"/>
        </w:rPr>
        <w:t>来到</w:t>
      </w:r>
      <w:r>
        <w:rPr>
          <w:rFonts w:ascii="仿宋_GB2312" w:eastAsia="仿宋_GB2312"/>
          <w:sz w:val="28"/>
          <w:szCs w:val="28"/>
        </w:rPr>
        <w:t>困难学生</w:t>
      </w:r>
      <w:r>
        <w:rPr>
          <w:rFonts w:hint="eastAsia" w:ascii="仿宋_GB2312" w:eastAsia="仿宋_GB2312"/>
          <w:sz w:val="28"/>
          <w:szCs w:val="28"/>
        </w:rPr>
        <w:t>俞锐鑫</w:t>
      </w:r>
      <w:r>
        <w:rPr>
          <w:rFonts w:ascii="仿宋_GB2312" w:eastAsia="仿宋_GB2312"/>
          <w:sz w:val="28"/>
          <w:szCs w:val="28"/>
        </w:rPr>
        <w:t>同学</w:t>
      </w:r>
      <w:r>
        <w:rPr>
          <w:rFonts w:hint="eastAsia" w:ascii="仿宋_GB2312" w:eastAsia="仿宋_GB2312"/>
          <w:sz w:val="28"/>
          <w:szCs w:val="28"/>
        </w:rPr>
        <w:t>家中，询问他的生活及学习情况，叮嘱他要努力学习。同时，公司送上了贰仟元的助学基金和书包、文具盒等物资补助。公司与居委、帮困家庭签订了资助社区困难学生协议，鼓励小朋友要坚定信心，克服当前困难，努力学习，将来回报社会。</w:t>
      </w:r>
      <w:r>
        <w:rPr>
          <w:rFonts w:hint="eastAsia" w:ascii="仿宋_GB2312" w:eastAsia="仿宋_GB2312"/>
          <w:b/>
          <w:bCs/>
          <w:sz w:val="28"/>
          <w:szCs w:val="28"/>
        </w:rPr>
        <w:t>(欣谊公司供稿)</w:t>
      </w:r>
    </w:p>
    <w:p>
      <w:pPr>
        <w:spacing w:line="540" w:lineRule="exact"/>
        <w:rPr>
          <w:rFonts w:ascii="仿宋_GB2312" w:hAnsi="仿宋_GB2312" w:eastAsia="仿宋_GB2312" w:cs="仿宋_GB2312"/>
          <w:b/>
          <w:bCs/>
          <w:sz w:val="28"/>
          <w:szCs w:val="28"/>
        </w:rPr>
      </w:pPr>
    </w:p>
    <w:p>
      <w:pPr>
        <w:spacing w:line="540" w:lineRule="exact"/>
        <w:jc w:val="center"/>
      </w:pPr>
      <w:r>
        <w:rPr>
          <w:rFonts w:hint="eastAsia" w:ascii="华文中宋" w:hAnsi="华文中宋" w:eastAsia="华文中宋" w:cs="华文中宋"/>
          <w:b/>
          <w:sz w:val="32"/>
          <w:szCs w:val="32"/>
        </w:rPr>
        <w:t>路吉公司开展“我的初心使命”主题党日活动专题汇报</w:t>
      </w:r>
    </w:p>
    <w:p>
      <w:pPr>
        <w:pStyle w:val="8"/>
        <w:widowControl/>
        <w:adjustRightInd w:val="0"/>
        <w:snapToGrid w:val="0"/>
        <w:spacing w:beforeAutospacing="0" w:afterAutospacing="0" w:line="540" w:lineRule="exact"/>
        <w:ind w:firstLine="562" w:firstLineChars="200"/>
        <w:jc w:val="both"/>
        <w:rPr>
          <w:rFonts w:ascii="仿宋_GB2312" w:hAnsi="仿宋_GB2312" w:eastAsia="仿宋_GB2312" w:cs="仿宋_GB2312"/>
          <w:sz w:val="28"/>
          <w:szCs w:val="28"/>
        </w:rPr>
      </w:pPr>
      <w:r>
        <w:rPr>
          <w:rFonts w:hint="eastAsia" w:ascii="仿宋_GB2312" w:eastAsia="仿宋_GB2312"/>
          <w:b/>
          <w:sz w:val="28"/>
          <w:szCs w:val="28"/>
        </w:rPr>
        <w:drawing>
          <wp:anchor distT="0" distB="0" distL="114300" distR="114300" simplePos="0" relativeHeight="252267520" behindDoc="1" locked="0" layoutInCell="1" allowOverlap="1">
            <wp:simplePos x="0" y="0"/>
            <wp:positionH relativeFrom="column">
              <wp:posOffset>3333750</wp:posOffset>
            </wp:positionH>
            <wp:positionV relativeFrom="paragraph">
              <wp:posOffset>77470</wp:posOffset>
            </wp:positionV>
            <wp:extent cx="2298700" cy="1724025"/>
            <wp:effectExtent l="0" t="0" r="6350" b="9525"/>
            <wp:wrapTight wrapText="bothSides">
              <wp:wrapPolygon>
                <wp:start x="0" y="0"/>
                <wp:lineTo x="0" y="21481"/>
                <wp:lineTo x="21481" y="21481"/>
                <wp:lineTo x="21481" y="0"/>
                <wp:lineTo x="0" y="0"/>
              </wp:wrapPolygon>
            </wp:wrapTight>
            <wp:docPr id="3" name="图片 2" descr="81183551703731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811835517037311827"/>
                    <pic:cNvPicPr>
                      <a:picLocks noChangeAspect="1"/>
                    </pic:cNvPicPr>
                  </pic:nvPicPr>
                  <pic:blipFill>
                    <a:blip r:embed="rId23"/>
                    <a:stretch>
                      <a:fillRect/>
                    </a:stretch>
                  </pic:blipFill>
                  <pic:spPr>
                    <a:xfrm>
                      <a:off x="0" y="0"/>
                      <a:ext cx="2298700" cy="1724025"/>
                    </a:xfrm>
                    <a:prstGeom prst="rect">
                      <a:avLst/>
                    </a:prstGeom>
                    <a:noFill/>
                    <a:ln w="9525">
                      <a:noFill/>
                    </a:ln>
                    <a:effectLst>
                      <a:softEdge rad="63500"/>
                    </a:effectLst>
                  </pic:spPr>
                </pic:pic>
              </a:graphicData>
            </a:graphic>
          </wp:anchor>
        </w:drawing>
      </w:r>
      <w:r>
        <w:rPr>
          <w:rFonts w:hint="eastAsia" w:ascii="仿宋_GB2312" w:hAnsi="仿宋_GB2312" w:eastAsia="仿宋_GB2312" w:cs="仿宋_GB2312"/>
          <w:sz w:val="28"/>
          <w:szCs w:val="28"/>
        </w:rPr>
        <w:t>为庆祝建党97周年，进一步推进“不忘初心、牢记使命，贯彻落实党的十九大精神”学习实践活动深入开展，现就我公司党总支部开展“我的初心使命”主题党日系列活动具体内容汇报如下:</w:t>
      </w:r>
    </w:p>
    <w:p>
      <w:pPr>
        <w:pStyle w:val="8"/>
        <w:widowControl/>
        <w:adjustRightInd w:val="0"/>
        <w:snapToGrid w:val="0"/>
        <w:spacing w:beforeAutospacing="0" w:afterAutospacing="0" w:line="540" w:lineRule="exact"/>
        <w:ind w:firstLine="562" w:firstLineChars="200"/>
        <w:jc w:val="both"/>
        <w:rPr>
          <w:rFonts w:ascii="仿宋_GB2312" w:eastAsia="仿宋_GB2312"/>
          <w:sz w:val="28"/>
          <w:szCs w:val="28"/>
        </w:rPr>
      </w:pPr>
      <w:r>
        <w:rPr>
          <w:rFonts w:hint="eastAsia" w:ascii="仿宋_GB2312" w:eastAsia="仿宋_GB2312"/>
          <w:b/>
          <w:sz w:val="28"/>
          <w:szCs w:val="28"/>
        </w:rPr>
        <w:t>开展</w:t>
      </w:r>
      <w:r>
        <w:rPr>
          <w:rFonts w:hint="eastAsia" w:ascii="仿宋_GB2312" w:hAnsi="仿宋_GB2312" w:eastAsia="仿宋_GB2312" w:cs="仿宋_GB2312"/>
          <w:b/>
          <w:sz w:val="28"/>
          <w:szCs w:val="28"/>
        </w:rPr>
        <w:t>集中学习。</w:t>
      </w:r>
      <w:r>
        <w:rPr>
          <w:rFonts w:hint="eastAsia" w:ascii="仿宋_GB2312" w:eastAsia="仿宋_GB2312"/>
          <w:sz w:val="28"/>
          <w:szCs w:val="28"/>
        </w:rPr>
        <w:t>公司党总支部结合推进“两学一做”常态化制度化的要求，通过组织生活会，专题学习，深刻领会十九届三中全会和全国“两会”精神，并进行辅导和解读，把广大党员的思想、行动切实统一到中央、市委、区委的相关部署上来，振奋精神，真抓实干。</w:t>
      </w:r>
    </w:p>
    <w:p>
      <w:pPr>
        <w:adjustRightInd w:val="0"/>
        <w:snapToGrid w:val="0"/>
        <w:spacing w:line="540" w:lineRule="exact"/>
        <w:ind w:firstLine="560" w:firstLineChars="200"/>
        <w:rPr>
          <w:rFonts w:ascii="仿宋_GB2312" w:eastAsia="仿宋_GB2312"/>
          <w:b/>
          <w:sz w:val="28"/>
          <w:szCs w:val="28"/>
        </w:rPr>
      </w:pPr>
      <w:r>
        <w:rPr>
          <w:sz w:val="28"/>
          <w:szCs w:val="28"/>
        </w:rPr>
        <w:drawing>
          <wp:anchor distT="0" distB="0" distL="114300" distR="114300" simplePos="0" relativeHeight="252268544" behindDoc="1" locked="0" layoutInCell="1" allowOverlap="1">
            <wp:simplePos x="0" y="0"/>
            <wp:positionH relativeFrom="column">
              <wp:posOffset>2812415</wp:posOffset>
            </wp:positionH>
            <wp:positionV relativeFrom="paragraph">
              <wp:posOffset>897890</wp:posOffset>
            </wp:positionV>
            <wp:extent cx="2400935" cy="1800860"/>
            <wp:effectExtent l="0" t="0" r="18415" b="8890"/>
            <wp:wrapTight wrapText="bothSides">
              <wp:wrapPolygon>
                <wp:start x="0" y="0"/>
                <wp:lineTo x="0" y="21478"/>
                <wp:lineTo x="21423" y="21478"/>
                <wp:lineTo x="21423" y="0"/>
                <wp:lineTo x="0" y="0"/>
              </wp:wrapPolygon>
            </wp:wrapTight>
            <wp:docPr id="5" name="图片 3" descr="IMG_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3193"/>
                    <pic:cNvPicPr>
                      <a:picLocks noChangeAspect="1"/>
                    </pic:cNvPicPr>
                  </pic:nvPicPr>
                  <pic:blipFill>
                    <a:blip r:embed="rId24"/>
                    <a:stretch>
                      <a:fillRect/>
                    </a:stretch>
                  </pic:blipFill>
                  <pic:spPr>
                    <a:xfrm>
                      <a:off x="0" y="0"/>
                      <a:ext cx="2400935" cy="1800860"/>
                    </a:xfrm>
                    <a:prstGeom prst="rect">
                      <a:avLst/>
                    </a:prstGeom>
                    <a:noFill/>
                    <a:ln w="9525">
                      <a:noFill/>
                    </a:ln>
                    <a:effectLst>
                      <a:softEdge rad="63500"/>
                    </a:effectLst>
                  </pic:spPr>
                </pic:pic>
              </a:graphicData>
            </a:graphic>
          </wp:anchor>
        </w:drawing>
      </w:r>
      <w:r>
        <w:rPr>
          <w:rFonts w:hint="eastAsia" w:ascii="仿宋_GB2312" w:hAnsi="仿宋_GB2312" w:eastAsia="仿宋_GB2312" w:cs="仿宋_GB2312"/>
          <w:b/>
          <w:sz w:val="28"/>
          <w:szCs w:val="28"/>
        </w:rPr>
        <w:t>开展学习讨论。</w:t>
      </w:r>
      <w:r>
        <w:rPr>
          <w:rFonts w:hint="eastAsia" w:ascii="仿宋_GB2312" w:hAnsi="仿宋_GB2312" w:eastAsia="仿宋_GB2312" w:cs="仿宋_GB2312"/>
          <w:sz w:val="28"/>
          <w:szCs w:val="28"/>
        </w:rPr>
        <w:t>围绕“如何不忘初心、牢记使命”、“如何以特殊的精神状态学习实践习近平新时代中国特色社会主义思想”等主题，</w:t>
      </w:r>
      <w:r>
        <w:rPr>
          <w:rFonts w:hint="eastAsia" w:ascii="仿宋_GB2312" w:eastAsia="仿宋_GB2312"/>
          <w:sz w:val="28"/>
          <w:szCs w:val="28"/>
        </w:rPr>
        <w:t>组织公司党员围绕创建全国文明城区、精细化管理工作、文明指数测评等重点工作，开展学习讨论，教育引导党员紧密结合自身实际，立足本职岗位创新争优，在服务大局、服务群众中发挥先锋模范作用。</w:t>
      </w:r>
    </w:p>
    <w:p>
      <w:pPr>
        <w:pStyle w:val="8"/>
        <w:widowControl/>
        <w:adjustRightInd w:val="0"/>
        <w:snapToGrid w:val="0"/>
        <w:spacing w:beforeAutospacing="0" w:afterAutospacing="0" w:line="540" w:lineRule="exact"/>
        <w:ind w:firstLine="562" w:firstLineChars="200"/>
        <w:jc w:val="both"/>
        <w:rPr>
          <w:rFonts w:ascii="仿宋_GB2312" w:eastAsia="仿宋_GB2312"/>
          <w:sz w:val="28"/>
          <w:szCs w:val="28"/>
        </w:rPr>
      </w:pPr>
      <w:r>
        <w:rPr>
          <w:rFonts w:hint="eastAsia" w:ascii="仿宋_GB2312" w:hAnsi="仿宋_GB2312" w:eastAsia="仿宋_GB2312" w:cs="仿宋_GB2312"/>
          <w:b/>
          <w:sz w:val="28"/>
          <w:szCs w:val="28"/>
        </w:rPr>
        <w:t>开展红色教育。</w:t>
      </w:r>
      <w:r>
        <w:rPr>
          <w:rFonts w:hint="eastAsia" w:ascii="仿宋_GB2312" w:eastAsia="仿宋_GB2312"/>
          <w:sz w:val="28"/>
          <w:szCs w:val="28"/>
        </w:rPr>
        <w:t>组织党员干部观看电影党课《青年马克思》，影片还原了《共产党宣言》诞生的艰辛过程，同时描绘了马克思与恩格斯之间的动人友谊，通过观看使党员干部进一步坚定理想信念，忠诚担当，扎实工作，为推动公司发展尽心尽力，为环卫事业贡献力量，为实现中国梦不懈奋斗。</w:t>
      </w:r>
    </w:p>
    <w:p>
      <w:pPr>
        <w:pStyle w:val="8"/>
        <w:widowControl/>
        <w:adjustRightInd w:val="0"/>
        <w:snapToGrid w:val="0"/>
        <w:spacing w:beforeAutospacing="0" w:afterAutospacing="0" w:line="540" w:lineRule="exact"/>
        <w:ind w:firstLine="562" w:firstLineChars="200"/>
        <w:jc w:val="both"/>
        <w:rPr>
          <w:rFonts w:ascii="仿宋_GB2312" w:hAnsi="微软雅黑" w:eastAsia="仿宋_GB2312"/>
          <w:color w:val="000000"/>
          <w:sz w:val="28"/>
          <w:szCs w:val="28"/>
        </w:rPr>
      </w:pPr>
      <w:r>
        <w:rPr>
          <w:rFonts w:hint="eastAsia" w:ascii="仿宋_GB2312" w:hAnsi="仿宋_GB2312" w:eastAsia="仿宋_GB2312" w:cs="仿宋_GB2312"/>
          <w:b/>
          <w:sz w:val="28"/>
          <w:szCs w:val="28"/>
        </w:rPr>
        <w:drawing>
          <wp:anchor distT="0" distB="0" distL="114300" distR="114300" simplePos="0" relativeHeight="252266496" behindDoc="1" locked="0" layoutInCell="1" allowOverlap="1">
            <wp:simplePos x="0" y="0"/>
            <wp:positionH relativeFrom="column">
              <wp:posOffset>2205355</wp:posOffset>
            </wp:positionH>
            <wp:positionV relativeFrom="paragraph">
              <wp:posOffset>478790</wp:posOffset>
            </wp:positionV>
            <wp:extent cx="3137535" cy="1856740"/>
            <wp:effectExtent l="0" t="0" r="5715" b="10160"/>
            <wp:wrapTight wrapText="bothSides">
              <wp:wrapPolygon>
                <wp:start x="0" y="0"/>
                <wp:lineTo x="0" y="21275"/>
                <wp:lineTo x="21508" y="21275"/>
                <wp:lineTo x="21508"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r:link="rId26"/>
                    <a:stretch>
                      <a:fillRect/>
                    </a:stretch>
                  </pic:blipFill>
                  <pic:spPr>
                    <a:xfrm>
                      <a:off x="0" y="0"/>
                      <a:ext cx="3137535" cy="1856740"/>
                    </a:xfrm>
                    <a:prstGeom prst="rect">
                      <a:avLst/>
                    </a:prstGeom>
                    <a:noFill/>
                    <a:ln w="9525">
                      <a:noFill/>
                    </a:ln>
                    <a:effectLst>
                      <a:softEdge rad="63500"/>
                    </a:effectLst>
                  </pic:spPr>
                </pic:pic>
              </a:graphicData>
            </a:graphic>
          </wp:anchor>
        </w:drawing>
      </w:r>
      <w:r>
        <w:rPr>
          <w:rFonts w:hint="eastAsia" w:ascii="仿宋_GB2312" w:hAnsi="仿宋_GB2312" w:eastAsia="仿宋_GB2312" w:cs="仿宋_GB2312"/>
          <w:b/>
          <w:sz w:val="28"/>
          <w:szCs w:val="28"/>
        </w:rPr>
        <w:t>重温入党誓词。</w:t>
      </w:r>
      <w:r>
        <w:rPr>
          <w:rFonts w:hint="eastAsia" w:ascii="仿宋_GB2312" w:hAnsi="微软雅黑" w:eastAsia="仿宋_GB2312"/>
          <w:color w:val="000000"/>
          <w:sz w:val="28"/>
          <w:szCs w:val="28"/>
        </w:rPr>
        <w:t>6月下旬，公司党总支部组织党员前往中共“一大“会址纪念馆瞻仰学习，提高认识，深化教育。党员走进中共一大纪念馆宣誓厅，在党总支部蒋书记的带领下，面对党旗一起重温入党誓词，举起右拳，庄严宣誓，</w:t>
      </w:r>
      <w:r>
        <w:rPr>
          <w:rFonts w:hint="eastAsia" w:ascii="仿宋_GB2312" w:hAnsi="仿宋_GB2312" w:eastAsia="仿宋_GB2312" w:cs="仿宋_GB2312"/>
          <w:sz w:val="28"/>
          <w:szCs w:val="28"/>
        </w:rPr>
        <w:t>激励党员时刻牢记使命、坚定立场、立足岗位、不断创新</w:t>
      </w:r>
      <w:r>
        <w:rPr>
          <w:rFonts w:hint="eastAsia" w:ascii="仿宋_GB2312" w:hAnsi="微软雅黑" w:eastAsia="仿宋_GB2312"/>
          <w:color w:val="000000"/>
          <w:sz w:val="28"/>
          <w:szCs w:val="28"/>
        </w:rPr>
        <w:t>。</w:t>
      </w:r>
    </w:p>
    <w:p>
      <w:pPr>
        <w:pStyle w:val="8"/>
        <w:widowControl/>
        <w:adjustRightInd w:val="0"/>
        <w:snapToGrid w:val="0"/>
        <w:spacing w:beforeAutospacing="0" w:afterAutospacing="0" w:line="540" w:lineRule="exact"/>
        <w:ind w:firstLine="562" w:firstLineChars="200"/>
        <w:jc w:val="both"/>
        <w:rPr>
          <w:rFonts w:ascii="仿宋_GB2312" w:eastAsia="仿宋_GB2312"/>
          <w:sz w:val="28"/>
          <w:szCs w:val="28"/>
        </w:rPr>
      </w:pPr>
      <w:r>
        <w:rPr>
          <w:rFonts w:hint="eastAsia" w:ascii="仿宋_GB2312" w:hAnsi="仿宋_GB2312" w:eastAsia="仿宋_GB2312" w:cs="仿宋_GB2312"/>
          <w:b/>
          <w:sz w:val="28"/>
          <w:szCs w:val="28"/>
        </w:rPr>
        <w:t>深化岗位行动。</w:t>
      </w:r>
      <w:r>
        <w:rPr>
          <w:rFonts w:hint="eastAsia" w:ascii="仿宋_GB2312" w:eastAsia="仿宋_GB2312"/>
          <w:sz w:val="28"/>
          <w:szCs w:val="28"/>
        </w:rPr>
        <w:t>开展向优秀共产党员、复旦大学教授钟扬同志学习，观看钟杨同志专题学习视频、钟杨同志《生命的高度》报告剧。钟杨同志一生实战在一线，在岗位上坚守信念，在奉献中成就人生。他的优秀事迹进一步激发广大党员干部、群众的昂扬斗志，形成崇尚先进、学习先进、争当先进、赶超先进的氛围，深化岗位行动，</w:t>
      </w:r>
      <w:r>
        <w:rPr>
          <w:rFonts w:hint="eastAsia" w:ascii="仿宋_GB2312" w:hAnsi="仿宋_GB2312" w:eastAsia="仿宋_GB2312" w:cs="仿宋_GB2312"/>
          <w:sz w:val="28"/>
          <w:szCs w:val="28"/>
        </w:rPr>
        <w:t>引导广大党员参与到“岗位建新功，党员见行动”活动中来，着力解决工作中的瓶颈难题，坚持抓重点、补短板、强弱项，扎实做好精细化环卫保洁及创建文明城区测评迎检工作。同时，公司还</w:t>
      </w:r>
      <w:r>
        <w:rPr>
          <w:rFonts w:hint="eastAsia" w:ascii="仿宋_GB2312" w:eastAsia="仿宋_GB2312"/>
          <w:sz w:val="28"/>
          <w:szCs w:val="28"/>
        </w:rPr>
        <w:t>积极发挥文明单位示范作用，推进志愿服务常态化，</w:t>
      </w:r>
      <w:r>
        <w:rPr>
          <w:rFonts w:hint="eastAsia" w:ascii="仿宋_GB2312" w:hAnsi="仿宋_GB2312" w:eastAsia="仿宋_GB2312" w:cs="仿宋_GB2312"/>
          <w:sz w:val="28"/>
          <w:szCs w:val="28"/>
        </w:rPr>
        <w:t>组织职工参加南京路学雷锋志愿服务活动，</w:t>
      </w:r>
      <w:r>
        <w:rPr>
          <w:rFonts w:ascii="仿宋_GB2312" w:hAnsi="仿宋_GB2312" w:eastAsia="仿宋_GB2312" w:cs="仿宋_GB2312"/>
          <w:sz w:val="28"/>
          <w:szCs w:val="28"/>
        </w:rPr>
        <w:t>大力弘扬志愿服务精神，</w:t>
      </w:r>
      <w:r>
        <w:rPr>
          <w:rFonts w:hint="eastAsia" w:ascii="仿宋_GB2312" w:hAnsi="仿宋_GB2312" w:eastAsia="仿宋_GB2312" w:cs="仿宋_GB2312"/>
          <w:sz w:val="28"/>
          <w:szCs w:val="28"/>
        </w:rPr>
        <w:t>为来往市民提供指路、倒水等志愿服务，营造“有困难找志愿者，有时间做志愿者”的良好社会风尚。</w:t>
      </w:r>
      <w:r>
        <w:rPr>
          <w:rFonts w:hint="eastAsia" w:ascii="仿宋_GB2312" w:eastAsia="仿宋_GB2312"/>
          <w:b/>
          <w:bCs/>
          <w:sz w:val="28"/>
          <w:szCs w:val="28"/>
        </w:rPr>
        <w:t>(路吉公司供稿)</w:t>
      </w:r>
    </w:p>
    <w:p>
      <w:pPr>
        <w:spacing w:line="540" w:lineRule="exact"/>
        <w:rPr>
          <w:rFonts w:ascii="仿宋_GB2312" w:hAnsi="仿宋_GB2312" w:eastAsia="仿宋_GB2312" w:cs="仿宋_GB2312"/>
          <w:b/>
          <w:bCs/>
          <w:sz w:val="28"/>
          <w:szCs w:val="28"/>
        </w:rPr>
      </w:pPr>
    </w:p>
    <w:p>
      <w:pPr>
        <w:spacing w:line="540" w:lineRule="exact"/>
        <w:rPr>
          <w:rFonts w:ascii="仿宋_GB2312" w:hAnsi="仿宋_GB2312" w:eastAsia="仿宋_GB2312" w:cs="仿宋_GB2312"/>
          <w:b/>
          <w:bCs/>
          <w:sz w:val="28"/>
          <w:szCs w:val="28"/>
        </w:rPr>
      </w:pPr>
    </w:p>
    <w:p>
      <w:pPr>
        <w:spacing w:line="540" w:lineRule="exact"/>
        <w:rPr>
          <w:rFonts w:ascii="黑体" w:hAnsi="黑体" w:eastAsia="黑体" w:cs="黑体"/>
          <w:b/>
          <w:bCs/>
          <w:sz w:val="32"/>
          <w:szCs w:val="32"/>
        </w:rPr>
      </w:pPr>
      <w:r>
        <w:rPr>
          <w:rFonts w:hint="eastAsia" w:ascii="黑体" w:hAnsi="黑体" w:eastAsia="黑体" w:cs="黑体"/>
          <w:b/>
          <w:bCs/>
          <w:sz w:val="32"/>
          <w:szCs w:val="32"/>
        </w:rPr>
        <w:t>【简讯】</w:t>
      </w:r>
    </w:p>
    <w:p>
      <w:pPr>
        <w:shd w:val="clear" w:color="auto" w:fill="FFFFFF"/>
        <w:spacing w:line="5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sz w:val="28"/>
          <w:szCs w:val="28"/>
        </w:rPr>
        <w:t>◆</w:t>
      </w:r>
      <w:r>
        <w:rPr>
          <w:rFonts w:ascii="仿宋_GB2312" w:hAnsi="华文仿宋" w:eastAsia="仿宋_GB2312"/>
          <w:sz w:val="28"/>
          <w:szCs w:val="28"/>
        </w:rPr>
        <w:t>7</w:t>
      </w:r>
      <w:r>
        <w:rPr>
          <w:rFonts w:hint="eastAsia" w:ascii="仿宋_GB2312" w:hAnsi="华文仿宋" w:eastAsia="仿宋_GB2312"/>
          <w:sz w:val="28"/>
          <w:szCs w:val="28"/>
        </w:rPr>
        <w:t>月</w:t>
      </w:r>
      <w:r>
        <w:rPr>
          <w:rFonts w:ascii="仿宋_GB2312" w:hAnsi="华文仿宋" w:eastAsia="仿宋_GB2312"/>
          <w:sz w:val="28"/>
          <w:szCs w:val="28"/>
        </w:rPr>
        <w:t>5</w:t>
      </w:r>
      <w:r>
        <w:rPr>
          <w:rFonts w:hint="eastAsia" w:ascii="仿宋_GB2312" w:hAnsi="华文仿宋" w:eastAsia="仿宋_GB2312"/>
          <w:sz w:val="28"/>
          <w:szCs w:val="28"/>
        </w:rPr>
        <w:t>日，综合服务管理所召开</w:t>
      </w:r>
      <w:r>
        <w:rPr>
          <w:rFonts w:ascii="仿宋_GB2312" w:hAnsi="华文仿宋" w:eastAsia="仿宋_GB2312"/>
          <w:sz w:val="28"/>
          <w:szCs w:val="28"/>
        </w:rPr>
        <w:t>2018</w:t>
      </w:r>
      <w:r>
        <w:rPr>
          <w:rFonts w:hint="eastAsia" w:ascii="仿宋_GB2312" w:hAnsi="华文仿宋" w:eastAsia="仿宋_GB2312"/>
          <w:sz w:val="28"/>
          <w:szCs w:val="28"/>
        </w:rPr>
        <w:t>年退管工作联络员会议。会上，</w:t>
      </w:r>
      <w:r>
        <w:rPr>
          <w:rFonts w:hint="eastAsia" w:ascii="仿宋_GB2312" w:hAnsi="华文仿宋" w:eastAsia="仿宋_GB2312"/>
          <w:bCs/>
          <w:sz w:val="28"/>
          <w:szCs w:val="28"/>
        </w:rPr>
        <w:t>一是对综合所</w:t>
      </w:r>
      <w:r>
        <w:rPr>
          <w:rFonts w:ascii="仿宋_GB2312" w:hAnsi="华文仿宋" w:eastAsia="仿宋_GB2312"/>
          <w:bCs/>
          <w:sz w:val="28"/>
          <w:szCs w:val="28"/>
        </w:rPr>
        <w:t>2018</w:t>
      </w:r>
      <w:r>
        <w:rPr>
          <w:rFonts w:hint="eastAsia" w:ascii="仿宋_GB2312" w:hAnsi="华文仿宋" w:eastAsia="仿宋_GB2312"/>
          <w:bCs/>
          <w:sz w:val="28"/>
          <w:szCs w:val="28"/>
        </w:rPr>
        <w:t>年初开展“冬送温暖”活动进行汇报，二是明确了全额事业单位医疗保险报销的相关流程，三是综合所</w:t>
      </w:r>
      <w:r>
        <w:rPr>
          <w:rFonts w:ascii="仿宋_GB2312" w:hAnsi="华文仿宋" w:eastAsia="仿宋_GB2312"/>
          <w:bCs/>
          <w:sz w:val="28"/>
          <w:szCs w:val="28"/>
        </w:rPr>
        <w:t>2018</w:t>
      </w:r>
      <w:r>
        <w:rPr>
          <w:rFonts w:hint="eastAsia" w:ascii="仿宋_GB2312" w:hAnsi="华文仿宋" w:eastAsia="仿宋_GB2312"/>
          <w:bCs/>
          <w:sz w:val="28"/>
          <w:szCs w:val="28"/>
        </w:rPr>
        <w:t>年开展“夏送清凉”活动的具体安排，四是</w:t>
      </w:r>
      <w:r>
        <w:rPr>
          <w:rFonts w:hint="eastAsia" w:ascii="仿宋_GB2312" w:hAnsi="华文仿宋" w:eastAsia="仿宋_GB2312"/>
          <w:sz w:val="28"/>
          <w:szCs w:val="28"/>
        </w:rPr>
        <w:t>对</w:t>
      </w:r>
      <w:r>
        <w:rPr>
          <w:rFonts w:ascii="仿宋_GB2312" w:hAnsi="华文仿宋" w:eastAsia="仿宋_GB2312"/>
          <w:sz w:val="28"/>
          <w:szCs w:val="28"/>
        </w:rPr>
        <w:t>2018</w:t>
      </w:r>
      <w:r>
        <w:rPr>
          <w:rFonts w:hint="eastAsia" w:ascii="仿宋_GB2312" w:hAnsi="华文仿宋" w:eastAsia="仿宋_GB2312"/>
          <w:sz w:val="28"/>
          <w:szCs w:val="28"/>
        </w:rPr>
        <w:t>年度退休工资增加的标准进行了解释工作。综合所会一如既往，扎实做好各项退管工作，切实将局领导和组织的关怀传递到每一位退休职工的心中，力争使大家满意。</w:t>
      </w:r>
      <w:r>
        <w:rPr>
          <w:rFonts w:hint="eastAsia" w:ascii="仿宋_GB2312" w:hAnsi="华文仿宋" w:eastAsia="仿宋_GB2312"/>
          <w:b/>
          <w:bCs/>
          <w:sz w:val="28"/>
          <w:szCs w:val="28"/>
        </w:rPr>
        <w:t>(综合所供稿)</w:t>
      </w: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u w:val="thick"/>
        </w:rPr>
      </w:pPr>
      <w:r>
        <w:rPr>
          <w:rFonts w:hint="eastAsia" w:ascii="仿宋_GB2312" w:hAnsi="仿宋_GB2312" w:eastAsia="仿宋_GB2312" w:cs="仿宋_GB2312"/>
          <w:bCs/>
          <w:sz w:val="28"/>
          <w:szCs w:val="28"/>
          <w:u w:val="thick"/>
        </w:rPr>
        <w:t>核稿：陈莹           编辑：程慧琳</w:t>
      </w:r>
      <w:r>
        <w:rPr>
          <w:rFonts w:ascii="仿宋_GB2312" w:hAnsi="仿宋_GB2312" w:eastAsia="仿宋_GB2312" w:cs="仿宋_GB2312"/>
          <w:sz w:val="28"/>
          <w:szCs w:val="28"/>
          <w:u w:val="thick"/>
        </w:rPr>
        <w:t xml:space="preserve"> </w:t>
      </w:r>
      <w:r>
        <w:rPr>
          <w:rFonts w:hint="eastAsia" w:ascii="仿宋_GB2312" w:hAnsi="仿宋_GB2312" w:eastAsia="仿宋_GB2312" w:cs="仿宋_GB2312"/>
          <w:sz w:val="28"/>
          <w:szCs w:val="28"/>
          <w:u w:val="thick"/>
        </w:rPr>
        <w:t xml:space="preserve">       </w:t>
      </w:r>
      <w:r>
        <w:rPr>
          <w:rFonts w:ascii="仿宋_GB2312" w:hAnsi="仿宋_GB2312" w:eastAsia="仿宋_GB2312" w:cs="仿宋_GB2312"/>
          <w:sz w:val="28"/>
          <w:szCs w:val="28"/>
          <w:u w:val="thick"/>
        </w:rPr>
        <w:t xml:space="preserve">   2018</w:t>
      </w:r>
      <w:r>
        <w:rPr>
          <w:rFonts w:hint="eastAsia" w:ascii="仿宋_GB2312" w:hAnsi="仿宋_GB2312" w:eastAsia="仿宋_GB2312" w:cs="仿宋_GB2312"/>
          <w:sz w:val="28"/>
          <w:szCs w:val="28"/>
          <w:u w:val="thick"/>
        </w:rPr>
        <w:t>年7月27日印发</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（共印</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3份）</w:t>
      </w:r>
    </w:p>
    <w:sectPr>
      <w:footerReference r:id="rId4" w:type="default"/>
      <w:pgSz w:w="11906" w:h="16838"/>
      <w:pgMar w:top="1701" w:right="1531" w:bottom="170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CVCAXAgAAFw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t0JUIBcCAAAXBAAADgAAAAAA&#10;AAABACAAAAAfAQAAZHJzL2Uyb0RvYy54bWxQSwUGAAAAAAYABgBZAQAAqA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8</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H2rFjoYAgAAFwQAAA4AAAAA&#10;AAAAAQAgAAAAHwEAAGRycy9lMm9Eb2MueG1sUEsFBgAAAAAGAAYAWQEAAKk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8</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B0"/>
    <w:rsid w:val="00003487"/>
    <w:rsid w:val="00005445"/>
    <w:rsid w:val="0001699A"/>
    <w:rsid w:val="00022DBF"/>
    <w:rsid w:val="00027149"/>
    <w:rsid w:val="00031F12"/>
    <w:rsid w:val="00032EA6"/>
    <w:rsid w:val="0003484A"/>
    <w:rsid w:val="000377E0"/>
    <w:rsid w:val="00041346"/>
    <w:rsid w:val="00052936"/>
    <w:rsid w:val="00055D6F"/>
    <w:rsid w:val="00055F05"/>
    <w:rsid w:val="0005660C"/>
    <w:rsid w:val="000649F9"/>
    <w:rsid w:val="00066655"/>
    <w:rsid w:val="00085373"/>
    <w:rsid w:val="00086CE6"/>
    <w:rsid w:val="000943DF"/>
    <w:rsid w:val="00096ADF"/>
    <w:rsid w:val="00097CCD"/>
    <w:rsid w:val="000A2C12"/>
    <w:rsid w:val="000A695E"/>
    <w:rsid w:val="000B3B15"/>
    <w:rsid w:val="000B736D"/>
    <w:rsid w:val="000D22A2"/>
    <w:rsid w:val="000D65A3"/>
    <w:rsid w:val="000E3C30"/>
    <w:rsid w:val="000F36BC"/>
    <w:rsid w:val="000F5AE8"/>
    <w:rsid w:val="00100C9C"/>
    <w:rsid w:val="001024E5"/>
    <w:rsid w:val="001032CC"/>
    <w:rsid w:val="00110327"/>
    <w:rsid w:val="00110710"/>
    <w:rsid w:val="0011349B"/>
    <w:rsid w:val="0011727F"/>
    <w:rsid w:val="0012033C"/>
    <w:rsid w:val="0012220C"/>
    <w:rsid w:val="00125A27"/>
    <w:rsid w:val="00130C2D"/>
    <w:rsid w:val="0014113F"/>
    <w:rsid w:val="001428EE"/>
    <w:rsid w:val="0014389C"/>
    <w:rsid w:val="0014489D"/>
    <w:rsid w:val="001501CA"/>
    <w:rsid w:val="00152440"/>
    <w:rsid w:val="00155CE2"/>
    <w:rsid w:val="00162701"/>
    <w:rsid w:val="00162F11"/>
    <w:rsid w:val="0016309B"/>
    <w:rsid w:val="00170315"/>
    <w:rsid w:val="00170F52"/>
    <w:rsid w:val="001711EF"/>
    <w:rsid w:val="00172A27"/>
    <w:rsid w:val="00176795"/>
    <w:rsid w:val="001840F1"/>
    <w:rsid w:val="00185815"/>
    <w:rsid w:val="0018782E"/>
    <w:rsid w:val="0019041F"/>
    <w:rsid w:val="00190A76"/>
    <w:rsid w:val="001A0DDE"/>
    <w:rsid w:val="001A1932"/>
    <w:rsid w:val="001A2B2D"/>
    <w:rsid w:val="001A381C"/>
    <w:rsid w:val="001B50ED"/>
    <w:rsid w:val="001B76FB"/>
    <w:rsid w:val="001C11CD"/>
    <w:rsid w:val="001D3220"/>
    <w:rsid w:val="001D38BC"/>
    <w:rsid w:val="001D7159"/>
    <w:rsid w:val="001E4343"/>
    <w:rsid w:val="001E4EE9"/>
    <w:rsid w:val="001E6BDB"/>
    <w:rsid w:val="001F1E38"/>
    <w:rsid w:val="001F5CA0"/>
    <w:rsid w:val="00207A2C"/>
    <w:rsid w:val="002178BA"/>
    <w:rsid w:val="00217A19"/>
    <w:rsid w:val="00220BEC"/>
    <w:rsid w:val="00220E0D"/>
    <w:rsid w:val="0022333D"/>
    <w:rsid w:val="00231F4B"/>
    <w:rsid w:val="0023502E"/>
    <w:rsid w:val="00237A9A"/>
    <w:rsid w:val="00246788"/>
    <w:rsid w:val="002519B5"/>
    <w:rsid w:val="00255BFB"/>
    <w:rsid w:val="00256012"/>
    <w:rsid w:val="00256A1C"/>
    <w:rsid w:val="002635C9"/>
    <w:rsid w:val="00266B79"/>
    <w:rsid w:val="002709D6"/>
    <w:rsid w:val="0027192E"/>
    <w:rsid w:val="00273447"/>
    <w:rsid w:val="002858D2"/>
    <w:rsid w:val="00290018"/>
    <w:rsid w:val="002906D9"/>
    <w:rsid w:val="00296F19"/>
    <w:rsid w:val="002A1397"/>
    <w:rsid w:val="002A4A34"/>
    <w:rsid w:val="002A4E23"/>
    <w:rsid w:val="002B3973"/>
    <w:rsid w:val="002B753A"/>
    <w:rsid w:val="002B7C23"/>
    <w:rsid w:val="002C15E7"/>
    <w:rsid w:val="002C285A"/>
    <w:rsid w:val="002C7A05"/>
    <w:rsid w:val="002D3A28"/>
    <w:rsid w:val="002D409E"/>
    <w:rsid w:val="002E1351"/>
    <w:rsid w:val="002E2F45"/>
    <w:rsid w:val="002E39CB"/>
    <w:rsid w:val="002E4ADD"/>
    <w:rsid w:val="002F406A"/>
    <w:rsid w:val="002F4F62"/>
    <w:rsid w:val="002F57AA"/>
    <w:rsid w:val="00300C34"/>
    <w:rsid w:val="00315EAD"/>
    <w:rsid w:val="003202F0"/>
    <w:rsid w:val="003218E2"/>
    <w:rsid w:val="00324B82"/>
    <w:rsid w:val="003343FC"/>
    <w:rsid w:val="00340E9A"/>
    <w:rsid w:val="0035675F"/>
    <w:rsid w:val="003657EC"/>
    <w:rsid w:val="00367F1B"/>
    <w:rsid w:val="00371E13"/>
    <w:rsid w:val="003747AB"/>
    <w:rsid w:val="00386E59"/>
    <w:rsid w:val="00387483"/>
    <w:rsid w:val="00397EF4"/>
    <w:rsid w:val="003A08C1"/>
    <w:rsid w:val="003A44A8"/>
    <w:rsid w:val="003C0C10"/>
    <w:rsid w:val="003C234D"/>
    <w:rsid w:val="003C58CA"/>
    <w:rsid w:val="003D023F"/>
    <w:rsid w:val="003D2B08"/>
    <w:rsid w:val="003E3A2A"/>
    <w:rsid w:val="003E50A2"/>
    <w:rsid w:val="003F066C"/>
    <w:rsid w:val="004001F3"/>
    <w:rsid w:val="00401EE8"/>
    <w:rsid w:val="00402650"/>
    <w:rsid w:val="004120CE"/>
    <w:rsid w:val="004228DF"/>
    <w:rsid w:val="00431977"/>
    <w:rsid w:val="0043408E"/>
    <w:rsid w:val="00435015"/>
    <w:rsid w:val="00435A9B"/>
    <w:rsid w:val="004423F0"/>
    <w:rsid w:val="0044382B"/>
    <w:rsid w:val="00447C95"/>
    <w:rsid w:val="00455EBC"/>
    <w:rsid w:val="00460305"/>
    <w:rsid w:val="00476693"/>
    <w:rsid w:val="00476C50"/>
    <w:rsid w:val="00484044"/>
    <w:rsid w:val="00485B21"/>
    <w:rsid w:val="00486704"/>
    <w:rsid w:val="004927F7"/>
    <w:rsid w:val="00495F6C"/>
    <w:rsid w:val="004965B6"/>
    <w:rsid w:val="004A2C26"/>
    <w:rsid w:val="004A5847"/>
    <w:rsid w:val="004B1DD8"/>
    <w:rsid w:val="004B54A8"/>
    <w:rsid w:val="004B7BAE"/>
    <w:rsid w:val="004C426B"/>
    <w:rsid w:val="004C429B"/>
    <w:rsid w:val="004D55FB"/>
    <w:rsid w:val="004E44A5"/>
    <w:rsid w:val="004E48C3"/>
    <w:rsid w:val="004E73B9"/>
    <w:rsid w:val="004E7A38"/>
    <w:rsid w:val="004F3025"/>
    <w:rsid w:val="00502AB7"/>
    <w:rsid w:val="005045BD"/>
    <w:rsid w:val="00506652"/>
    <w:rsid w:val="0051167E"/>
    <w:rsid w:val="00513A72"/>
    <w:rsid w:val="005148A0"/>
    <w:rsid w:val="00516488"/>
    <w:rsid w:val="00517900"/>
    <w:rsid w:val="00525F6C"/>
    <w:rsid w:val="005271DA"/>
    <w:rsid w:val="00534E4E"/>
    <w:rsid w:val="00536275"/>
    <w:rsid w:val="005468A0"/>
    <w:rsid w:val="00551D7D"/>
    <w:rsid w:val="005539FF"/>
    <w:rsid w:val="005608DD"/>
    <w:rsid w:val="00561F1D"/>
    <w:rsid w:val="00562BEA"/>
    <w:rsid w:val="00564CF5"/>
    <w:rsid w:val="00577BAB"/>
    <w:rsid w:val="00584ED1"/>
    <w:rsid w:val="00585A9A"/>
    <w:rsid w:val="00585B57"/>
    <w:rsid w:val="00590E47"/>
    <w:rsid w:val="005A2118"/>
    <w:rsid w:val="005A21A4"/>
    <w:rsid w:val="005A61FA"/>
    <w:rsid w:val="005B43F9"/>
    <w:rsid w:val="005C3CF1"/>
    <w:rsid w:val="005C5423"/>
    <w:rsid w:val="005C5A3E"/>
    <w:rsid w:val="005D313E"/>
    <w:rsid w:val="005D328A"/>
    <w:rsid w:val="005D5585"/>
    <w:rsid w:val="005D6FF0"/>
    <w:rsid w:val="005E3886"/>
    <w:rsid w:val="005E38AD"/>
    <w:rsid w:val="005E5D7C"/>
    <w:rsid w:val="005E631E"/>
    <w:rsid w:val="005F1163"/>
    <w:rsid w:val="0060028D"/>
    <w:rsid w:val="00602974"/>
    <w:rsid w:val="0060465D"/>
    <w:rsid w:val="00606C11"/>
    <w:rsid w:val="00616328"/>
    <w:rsid w:val="00617A9A"/>
    <w:rsid w:val="006235E1"/>
    <w:rsid w:val="006273A8"/>
    <w:rsid w:val="0063071B"/>
    <w:rsid w:val="00647B3C"/>
    <w:rsid w:val="00647DB7"/>
    <w:rsid w:val="00661F38"/>
    <w:rsid w:val="006621E8"/>
    <w:rsid w:val="00662D32"/>
    <w:rsid w:val="00667DD0"/>
    <w:rsid w:val="00672A8E"/>
    <w:rsid w:val="0069321D"/>
    <w:rsid w:val="006939F1"/>
    <w:rsid w:val="00694341"/>
    <w:rsid w:val="00695DDC"/>
    <w:rsid w:val="006A3788"/>
    <w:rsid w:val="006A7008"/>
    <w:rsid w:val="006B19C5"/>
    <w:rsid w:val="006C0595"/>
    <w:rsid w:val="006C5045"/>
    <w:rsid w:val="006C700C"/>
    <w:rsid w:val="006D215C"/>
    <w:rsid w:val="006E43C8"/>
    <w:rsid w:val="006E743C"/>
    <w:rsid w:val="006F020C"/>
    <w:rsid w:val="006F1652"/>
    <w:rsid w:val="006F29E2"/>
    <w:rsid w:val="0070030D"/>
    <w:rsid w:val="00710E51"/>
    <w:rsid w:val="00722FF9"/>
    <w:rsid w:val="007246CE"/>
    <w:rsid w:val="00725186"/>
    <w:rsid w:val="00727F68"/>
    <w:rsid w:val="00730537"/>
    <w:rsid w:val="00731D1B"/>
    <w:rsid w:val="007361B0"/>
    <w:rsid w:val="007370E0"/>
    <w:rsid w:val="00744C36"/>
    <w:rsid w:val="0074547D"/>
    <w:rsid w:val="007462D3"/>
    <w:rsid w:val="00761EC4"/>
    <w:rsid w:val="00765134"/>
    <w:rsid w:val="00774A5B"/>
    <w:rsid w:val="0078093E"/>
    <w:rsid w:val="007952FE"/>
    <w:rsid w:val="007A075C"/>
    <w:rsid w:val="007A4374"/>
    <w:rsid w:val="007A66AA"/>
    <w:rsid w:val="007A6D8E"/>
    <w:rsid w:val="007A7680"/>
    <w:rsid w:val="007B2B0A"/>
    <w:rsid w:val="007B55EB"/>
    <w:rsid w:val="007C30C0"/>
    <w:rsid w:val="007D2BD4"/>
    <w:rsid w:val="007D3527"/>
    <w:rsid w:val="007D3AED"/>
    <w:rsid w:val="007D4A63"/>
    <w:rsid w:val="007D5C2B"/>
    <w:rsid w:val="007D64F4"/>
    <w:rsid w:val="007E1A9C"/>
    <w:rsid w:val="0081059B"/>
    <w:rsid w:val="00811000"/>
    <w:rsid w:val="00812292"/>
    <w:rsid w:val="00827A29"/>
    <w:rsid w:val="008302FC"/>
    <w:rsid w:val="0083055D"/>
    <w:rsid w:val="0083283F"/>
    <w:rsid w:val="008332F1"/>
    <w:rsid w:val="008338C3"/>
    <w:rsid w:val="00843F9C"/>
    <w:rsid w:val="00847534"/>
    <w:rsid w:val="008579D5"/>
    <w:rsid w:val="008610FC"/>
    <w:rsid w:val="00867CAD"/>
    <w:rsid w:val="00867D79"/>
    <w:rsid w:val="008724F2"/>
    <w:rsid w:val="00875767"/>
    <w:rsid w:val="00884E93"/>
    <w:rsid w:val="00886208"/>
    <w:rsid w:val="00890DE1"/>
    <w:rsid w:val="00891239"/>
    <w:rsid w:val="0089329A"/>
    <w:rsid w:val="008A0067"/>
    <w:rsid w:val="008A4C3A"/>
    <w:rsid w:val="008A55B4"/>
    <w:rsid w:val="008A6245"/>
    <w:rsid w:val="008B11A3"/>
    <w:rsid w:val="008B5E52"/>
    <w:rsid w:val="008B66BF"/>
    <w:rsid w:val="008B6970"/>
    <w:rsid w:val="008D1498"/>
    <w:rsid w:val="008D66E6"/>
    <w:rsid w:val="008E234A"/>
    <w:rsid w:val="008E317D"/>
    <w:rsid w:val="008E423A"/>
    <w:rsid w:val="008E6C00"/>
    <w:rsid w:val="008E749B"/>
    <w:rsid w:val="00905AF5"/>
    <w:rsid w:val="00905C8E"/>
    <w:rsid w:val="009159B5"/>
    <w:rsid w:val="00915DFD"/>
    <w:rsid w:val="009309F8"/>
    <w:rsid w:val="00931CB6"/>
    <w:rsid w:val="00940194"/>
    <w:rsid w:val="009432A2"/>
    <w:rsid w:val="00951755"/>
    <w:rsid w:val="00953129"/>
    <w:rsid w:val="00955B11"/>
    <w:rsid w:val="00957127"/>
    <w:rsid w:val="00963DA5"/>
    <w:rsid w:val="00966568"/>
    <w:rsid w:val="00985B79"/>
    <w:rsid w:val="009864D5"/>
    <w:rsid w:val="00986830"/>
    <w:rsid w:val="00991FE8"/>
    <w:rsid w:val="009949C0"/>
    <w:rsid w:val="009D2236"/>
    <w:rsid w:val="009D486E"/>
    <w:rsid w:val="009E1279"/>
    <w:rsid w:val="009E5256"/>
    <w:rsid w:val="009E5542"/>
    <w:rsid w:val="009F3FFB"/>
    <w:rsid w:val="009F7BB9"/>
    <w:rsid w:val="00A00E4F"/>
    <w:rsid w:val="00A054C0"/>
    <w:rsid w:val="00A17134"/>
    <w:rsid w:val="00A21113"/>
    <w:rsid w:val="00A30D3E"/>
    <w:rsid w:val="00A34971"/>
    <w:rsid w:val="00A3554A"/>
    <w:rsid w:val="00A40402"/>
    <w:rsid w:val="00A43CA3"/>
    <w:rsid w:val="00A52C62"/>
    <w:rsid w:val="00A53795"/>
    <w:rsid w:val="00A67E82"/>
    <w:rsid w:val="00A7024A"/>
    <w:rsid w:val="00A706C2"/>
    <w:rsid w:val="00A736CA"/>
    <w:rsid w:val="00A8392B"/>
    <w:rsid w:val="00A844DA"/>
    <w:rsid w:val="00A9124D"/>
    <w:rsid w:val="00A935B7"/>
    <w:rsid w:val="00A962B9"/>
    <w:rsid w:val="00AA2605"/>
    <w:rsid w:val="00AA4F0A"/>
    <w:rsid w:val="00AA566F"/>
    <w:rsid w:val="00AA6E4D"/>
    <w:rsid w:val="00AA737E"/>
    <w:rsid w:val="00AB035F"/>
    <w:rsid w:val="00AB281A"/>
    <w:rsid w:val="00AB290A"/>
    <w:rsid w:val="00AB455B"/>
    <w:rsid w:val="00AD2F8C"/>
    <w:rsid w:val="00AD7033"/>
    <w:rsid w:val="00AE0C41"/>
    <w:rsid w:val="00AE6DAB"/>
    <w:rsid w:val="00AF0644"/>
    <w:rsid w:val="00AF7984"/>
    <w:rsid w:val="00B01A94"/>
    <w:rsid w:val="00B03256"/>
    <w:rsid w:val="00B032FC"/>
    <w:rsid w:val="00B046CD"/>
    <w:rsid w:val="00B0525A"/>
    <w:rsid w:val="00B065ED"/>
    <w:rsid w:val="00B06CB5"/>
    <w:rsid w:val="00B106B6"/>
    <w:rsid w:val="00B135C4"/>
    <w:rsid w:val="00B13909"/>
    <w:rsid w:val="00B13BA0"/>
    <w:rsid w:val="00B165BE"/>
    <w:rsid w:val="00B200B5"/>
    <w:rsid w:val="00B23365"/>
    <w:rsid w:val="00B235C1"/>
    <w:rsid w:val="00B26A36"/>
    <w:rsid w:val="00B30544"/>
    <w:rsid w:val="00B31636"/>
    <w:rsid w:val="00B355D2"/>
    <w:rsid w:val="00B3776E"/>
    <w:rsid w:val="00B420E7"/>
    <w:rsid w:val="00B45805"/>
    <w:rsid w:val="00B46AB8"/>
    <w:rsid w:val="00B50171"/>
    <w:rsid w:val="00B50DE4"/>
    <w:rsid w:val="00B532B8"/>
    <w:rsid w:val="00B55465"/>
    <w:rsid w:val="00B57868"/>
    <w:rsid w:val="00B617AB"/>
    <w:rsid w:val="00B70528"/>
    <w:rsid w:val="00B7315C"/>
    <w:rsid w:val="00B8014C"/>
    <w:rsid w:val="00B86B86"/>
    <w:rsid w:val="00B87832"/>
    <w:rsid w:val="00BA0F73"/>
    <w:rsid w:val="00BA1BB1"/>
    <w:rsid w:val="00BA3307"/>
    <w:rsid w:val="00BA35D1"/>
    <w:rsid w:val="00BA3C19"/>
    <w:rsid w:val="00BA5FB7"/>
    <w:rsid w:val="00BA6EF3"/>
    <w:rsid w:val="00BB2891"/>
    <w:rsid w:val="00BB4B1B"/>
    <w:rsid w:val="00BB6EFB"/>
    <w:rsid w:val="00BC691F"/>
    <w:rsid w:val="00BD3B18"/>
    <w:rsid w:val="00BD4770"/>
    <w:rsid w:val="00BE00B8"/>
    <w:rsid w:val="00BE7388"/>
    <w:rsid w:val="00BF5238"/>
    <w:rsid w:val="00C05E75"/>
    <w:rsid w:val="00C066C6"/>
    <w:rsid w:val="00C1317B"/>
    <w:rsid w:val="00C25B58"/>
    <w:rsid w:val="00C26ECF"/>
    <w:rsid w:val="00C303A6"/>
    <w:rsid w:val="00C3187E"/>
    <w:rsid w:val="00C33198"/>
    <w:rsid w:val="00C34F9E"/>
    <w:rsid w:val="00C358C2"/>
    <w:rsid w:val="00C53636"/>
    <w:rsid w:val="00C75498"/>
    <w:rsid w:val="00C761DF"/>
    <w:rsid w:val="00C82281"/>
    <w:rsid w:val="00C83D7B"/>
    <w:rsid w:val="00C83F36"/>
    <w:rsid w:val="00C86766"/>
    <w:rsid w:val="00C87AA0"/>
    <w:rsid w:val="00C90A82"/>
    <w:rsid w:val="00C90B3C"/>
    <w:rsid w:val="00C92337"/>
    <w:rsid w:val="00C96885"/>
    <w:rsid w:val="00CA6F87"/>
    <w:rsid w:val="00CC71A8"/>
    <w:rsid w:val="00CD2F39"/>
    <w:rsid w:val="00CE564C"/>
    <w:rsid w:val="00CE576F"/>
    <w:rsid w:val="00CE7E5C"/>
    <w:rsid w:val="00CF3BDC"/>
    <w:rsid w:val="00CF3E44"/>
    <w:rsid w:val="00CF4270"/>
    <w:rsid w:val="00CF509B"/>
    <w:rsid w:val="00CF61AE"/>
    <w:rsid w:val="00CF7683"/>
    <w:rsid w:val="00CF78D0"/>
    <w:rsid w:val="00D12CC7"/>
    <w:rsid w:val="00D15B66"/>
    <w:rsid w:val="00D173BB"/>
    <w:rsid w:val="00D22F53"/>
    <w:rsid w:val="00D24CED"/>
    <w:rsid w:val="00D31091"/>
    <w:rsid w:val="00D35B8D"/>
    <w:rsid w:val="00D418EE"/>
    <w:rsid w:val="00D41E04"/>
    <w:rsid w:val="00D43510"/>
    <w:rsid w:val="00D45209"/>
    <w:rsid w:val="00D45A48"/>
    <w:rsid w:val="00D46423"/>
    <w:rsid w:val="00D51DE8"/>
    <w:rsid w:val="00D60D0C"/>
    <w:rsid w:val="00D62E56"/>
    <w:rsid w:val="00D63B00"/>
    <w:rsid w:val="00D64811"/>
    <w:rsid w:val="00D77DB6"/>
    <w:rsid w:val="00D854E4"/>
    <w:rsid w:val="00D8734D"/>
    <w:rsid w:val="00D92409"/>
    <w:rsid w:val="00D93EDE"/>
    <w:rsid w:val="00D973E4"/>
    <w:rsid w:val="00D97878"/>
    <w:rsid w:val="00DA1C87"/>
    <w:rsid w:val="00DA28B1"/>
    <w:rsid w:val="00DA2BF3"/>
    <w:rsid w:val="00DA736D"/>
    <w:rsid w:val="00DB648E"/>
    <w:rsid w:val="00DC2678"/>
    <w:rsid w:val="00DC4BCA"/>
    <w:rsid w:val="00DC5F4E"/>
    <w:rsid w:val="00DE0276"/>
    <w:rsid w:val="00DE049C"/>
    <w:rsid w:val="00DF20FC"/>
    <w:rsid w:val="00DF7264"/>
    <w:rsid w:val="00E041C1"/>
    <w:rsid w:val="00E06DBC"/>
    <w:rsid w:val="00E112F1"/>
    <w:rsid w:val="00E14235"/>
    <w:rsid w:val="00E20E3E"/>
    <w:rsid w:val="00E25DF2"/>
    <w:rsid w:val="00E31DF3"/>
    <w:rsid w:val="00E365A3"/>
    <w:rsid w:val="00E36618"/>
    <w:rsid w:val="00E416F7"/>
    <w:rsid w:val="00E4688D"/>
    <w:rsid w:val="00E502E0"/>
    <w:rsid w:val="00E53387"/>
    <w:rsid w:val="00E578C8"/>
    <w:rsid w:val="00E601FA"/>
    <w:rsid w:val="00E61FC5"/>
    <w:rsid w:val="00E64FA0"/>
    <w:rsid w:val="00E759F4"/>
    <w:rsid w:val="00E87A6B"/>
    <w:rsid w:val="00E928BD"/>
    <w:rsid w:val="00E95E6A"/>
    <w:rsid w:val="00EA1523"/>
    <w:rsid w:val="00EA718B"/>
    <w:rsid w:val="00EB3D7E"/>
    <w:rsid w:val="00EB53FE"/>
    <w:rsid w:val="00EB59AD"/>
    <w:rsid w:val="00EC1F8C"/>
    <w:rsid w:val="00EC7098"/>
    <w:rsid w:val="00ED0BE2"/>
    <w:rsid w:val="00EE4329"/>
    <w:rsid w:val="00EF0DB2"/>
    <w:rsid w:val="00EF106D"/>
    <w:rsid w:val="00EF2B22"/>
    <w:rsid w:val="00EF3DE8"/>
    <w:rsid w:val="00F0022F"/>
    <w:rsid w:val="00F00E10"/>
    <w:rsid w:val="00F056DA"/>
    <w:rsid w:val="00F07460"/>
    <w:rsid w:val="00F10102"/>
    <w:rsid w:val="00F2400B"/>
    <w:rsid w:val="00F36128"/>
    <w:rsid w:val="00F4083B"/>
    <w:rsid w:val="00F45292"/>
    <w:rsid w:val="00F50DE4"/>
    <w:rsid w:val="00F52F51"/>
    <w:rsid w:val="00F54EB4"/>
    <w:rsid w:val="00F57234"/>
    <w:rsid w:val="00F5731E"/>
    <w:rsid w:val="00F609C0"/>
    <w:rsid w:val="00F648F8"/>
    <w:rsid w:val="00F65284"/>
    <w:rsid w:val="00F65BA5"/>
    <w:rsid w:val="00F72711"/>
    <w:rsid w:val="00F73D6D"/>
    <w:rsid w:val="00F75CD7"/>
    <w:rsid w:val="00F84B23"/>
    <w:rsid w:val="00F84B5C"/>
    <w:rsid w:val="00F879D9"/>
    <w:rsid w:val="00F87B45"/>
    <w:rsid w:val="00F87E8C"/>
    <w:rsid w:val="00FA180A"/>
    <w:rsid w:val="00FB1A76"/>
    <w:rsid w:val="00FB4B0F"/>
    <w:rsid w:val="00FD365A"/>
    <w:rsid w:val="00FE1E80"/>
    <w:rsid w:val="00FE4134"/>
    <w:rsid w:val="00FE7BAD"/>
    <w:rsid w:val="00FF4CC9"/>
    <w:rsid w:val="00FF5EC3"/>
    <w:rsid w:val="00FF6803"/>
    <w:rsid w:val="012A73DA"/>
    <w:rsid w:val="019A7A72"/>
    <w:rsid w:val="019D60DC"/>
    <w:rsid w:val="023A77BD"/>
    <w:rsid w:val="026A4BFF"/>
    <w:rsid w:val="026B55B7"/>
    <w:rsid w:val="029433BA"/>
    <w:rsid w:val="02D67D53"/>
    <w:rsid w:val="032F4BE3"/>
    <w:rsid w:val="03372626"/>
    <w:rsid w:val="033F5D90"/>
    <w:rsid w:val="03492517"/>
    <w:rsid w:val="03842C3F"/>
    <w:rsid w:val="03903E16"/>
    <w:rsid w:val="039D49BA"/>
    <w:rsid w:val="03B20F8B"/>
    <w:rsid w:val="043936EC"/>
    <w:rsid w:val="04AF0E45"/>
    <w:rsid w:val="04E31008"/>
    <w:rsid w:val="04EC7874"/>
    <w:rsid w:val="05031EF7"/>
    <w:rsid w:val="05282A9A"/>
    <w:rsid w:val="056629CB"/>
    <w:rsid w:val="05CB48BA"/>
    <w:rsid w:val="060D3307"/>
    <w:rsid w:val="063110A5"/>
    <w:rsid w:val="064B2964"/>
    <w:rsid w:val="06B73CD1"/>
    <w:rsid w:val="073F1CFF"/>
    <w:rsid w:val="07791813"/>
    <w:rsid w:val="07966CA3"/>
    <w:rsid w:val="07983A1A"/>
    <w:rsid w:val="07E83303"/>
    <w:rsid w:val="0896420F"/>
    <w:rsid w:val="08D411E5"/>
    <w:rsid w:val="08D9040C"/>
    <w:rsid w:val="092A088C"/>
    <w:rsid w:val="0A671C5B"/>
    <w:rsid w:val="0A73297F"/>
    <w:rsid w:val="0AA30BC6"/>
    <w:rsid w:val="0AAD5C37"/>
    <w:rsid w:val="0ABE3519"/>
    <w:rsid w:val="0AFD473D"/>
    <w:rsid w:val="0B5C65CD"/>
    <w:rsid w:val="0B817ED7"/>
    <w:rsid w:val="0BE4221D"/>
    <w:rsid w:val="0BF26C71"/>
    <w:rsid w:val="0BFF03FC"/>
    <w:rsid w:val="0C3B7B00"/>
    <w:rsid w:val="0CA634B6"/>
    <w:rsid w:val="0CB2726A"/>
    <w:rsid w:val="0D690509"/>
    <w:rsid w:val="0D855A32"/>
    <w:rsid w:val="0D90029B"/>
    <w:rsid w:val="0DE9673D"/>
    <w:rsid w:val="0E484756"/>
    <w:rsid w:val="0E557376"/>
    <w:rsid w:val="0E9D2949"/>
    <w:rsid w:val="0EE97FD4"/>
    <w:rsid w:val="0F501D21"/>
    <w:rsid w:val="0F5312D5"/>
    <w:rsid w:val="0F6C3403"/>
    <w:rsid w:val="0FD415EF"/>
    <w:rsid w:val="100F4A62"/>
    <w:rsid w:val="10197154"/>
    <w:rsid w:val="10584EF8"/>
    <w:rsid w:val="105F7269"/>
    <w:rsid w:val="108E6F1E"/>
    <w:rsid w:val="10ED1F85"/>
    <w:rsid w:val="113D2F11"/>
    <w:rsid w:val="123C6B5B"/>
    <w:rsid w:val="126D2794"/>
    <w:rsid w:val="12D364A3"/>
    <w:rsid w:val="13157099"/>
    <w:rsid w:val="134878C2"/>
    <w:rsid w:val="135A696F"/>
    <w:rsid w:val="13D60678"/>
    <w:rsid w:val="14427225"/>
    <w:rsid w:val="14733BA4"/>
    <w:rsid w:val="147D524F"/>
    <w:rsid w:val="14CD5A3F"/>
    <w:rsid w:val="150C66B1"/>
    <w:rsid w:val="1544370E"/>
    <w:rsid w:val="156D23F8"/>
    <w:rsid w:val="15C536A4"/>
    <w:rsid w:val="15D60A95"/>
    <w:rsid w:val="168C1EE3"/>
    <w:rsid w:val="16981C31"/>
    <w:rsid w:val="16AD31D4"/>
    <w:rsid w:val="17AC6CA5"/>
    <w:rsid w:val="17DF08DD"/>
    <w:rsid w:val="17E0657D"/>
    <w:rsid w:val="18134BA7"/>
    <w:rsid w:val="184353B7"/>
    <w:rsid w:val="184E63C4"/>
    <w:rsid w:val="189C7E0D"/>
    <w:rsid w:val="18A337A2"/>
    <w:rsid w:val="196A71FF"/>
    <w:rsid w:val="198312C1"/>
    <w:rsid w:val="1A137469"/>
    <w:rsid w:val="1A927C71"/>
    <w:rsid w:val="1B0B4C5E"/>
    <w:rsid w:val="1B165E89"/>
    <w:rsid w:val="1B457CB4"/>
    <w:rsid w:val="1B7A6652"/>
    <w:rsid w:val="1B7A7126"/>
    <w:rsid w:val="1BD7125E"/>
    <w:rsid w:val="1C314B2D"/>
    <w:rsid w:val="1CC46BFD"/>
    <w:rsid w:val="1CF450BD"/>
    <w:rsid w:val="1D3245B2"/>
    <w:rsid w:val="1D9B5F71"/>
    <w:rsid w:val="1DFA0543"/>
    <w:rsid w:val="1E8D4E99"/>
    <w:rsid w:val="1E8F7468"/>
    <w:rsid w:val="1EA43D4E"/>
    <w:rsid w:val="1EA6472A"/>
    <w:rsid w:val="1F020FD5"/>
    <w:rsid w:val="1F151A08"/>
    <w:rsid w:val="1F191A69"/>
    <w:rsid w:val="1F273F40"/>
    <w:rsid w:val="1F6D6706"/>
    <w:rsid w:val="1F81594E"/>
    <w:rsid w:val="1F9D6A55"/>
    <w:rsid w:val="1FB61FED"/>
    <w:rsid w:val="1FCB268F"/>
    <w:rsid w:val="202C39B8"/>
    <w:rsid w:val="20A57944"/>
    <w:rsid w:val="2173062B"/>
    <w:rsid w:val="21772A57"/>
    <w:rsid w:val="218571D0"/>
    <w:rsid w:val="21AE5658"/>
    <w:rsid w:val="21D90D8A"/>
    <w:rsid w:val="22091144"/>
    <w:rsid w:val="22446BC7"/>
    <w:rsid w:val="22953644"/>
    <w:rsid w:val="22A93E81"/>
    <w:rsid w:val="231D5995"/>
    <w:rsid w:val="23364A9E"/>
    <w:rsid w:val="233E44C5"/>
    <w:rsid w:val="234C44C2"/>
    <w:rsid w:val="23FE4183"/>
    <w:rsid w:val="243F7547"/>
    <w:rsid w:val="24557812"/>
    <w:rsid w:val="24B129A2"/>
    <w:rsid w:val="24D72235"/>
    <w:rsid w:val="24F11B8D"/>
    <w:rsid w:val="24F94E1A"/>
    <w:rsid w:val="24F95FD0"/>
    <w:rsid w:val="254A0546"/>
    <w:rsid w:val="25506C91"/>
    <w:rsid w:val="259A2733"/>
    <w:rsid w:val="25C05ED8"/>
    <w:rsid w:val="260A2FE0"/>
    <w:rsid w:val="261C3EE2"/>
    <w:rsid w:val="26365F4F"/>
    <w:rsid w:val="2641030D"/>
    <w:rsid w:val="26AE6743"/>
    <w:rsid w:val="26BD452C"/>
    <w:rsid w:val="26C031D1"/>
    <w:rsid w:val="26FE4FCE"/>
    <w:rsid w:val="275A2D00"/>
    <w:rsid w:val="27695B13"/>
    <w:rsid w:val="27C94996"/>
    <w:rsid w:val="280D3AAF"/>
    <w:rsid w:val="285F6C52"/>
    <w:rsid w:val="29026C0D"/>
    <w:rsid w:val="29061794"/>
    <w:rsid w:val="29097D06"/>
    <w:rsid w:val="290E14B0"/>
    <w:rsid w:val="292455DB"/>
    <w:rsid w:val="29D77BB5"/>
    <w:rsid w:val="2A101CF7"/>
    <w:rsid w:val="2A456242"/>
    <w:rsid w:val="2A636AD8"/>
    <w:rsid w:val="2A682765"/>
    <w:rsid w:val="2A787C35"/>
    <w:rsid w:val="2B7A17EF"/>
    <w:rsid w:val="2C040686"/>
    <w:rsid w:val="2C667E06"/>
    <w:rsid w:val="2C6D5112"/>
    <w:rsid w:val="2CF402A7"/>
    <w:rsid w:val="2D0E297A"/>
    <w:rsid w:val="2D255DAC"/>
    <w:rsid w:val="2D4122DE"/>
    <w:rsid w:val="2DAE2696"/>
    <w:rsid w:val="2DB740FF"/>
    <w:rsid w:val="2E254005"/>
    <w:rsid w:val="2E4E09F5"/>
    <w:rsid w:val="2E9B59A6"/>
    <w:rsid w:val="2EBE714F"/>
    <w:rsid w:val="2EC9069C"/>
    <w:rsid w:val="2EEE5317"/>
    <w:rsid w:val="2F3E0A5D"/>
    <w:rsid w:val="2FC221EB"/>
    <w:rsid w:val="301C5A7C"/>
    <w:rsid w:val="306B65F8"/>
    <w:rsid w:val="30705605"/>
    <w:rsid w:val="313F741A"/>
    <w:rsid w:val="31E036EA"/>
    <w:rsid w:val="322B0CCF"/>
    <w:rsid w:val="32E413FC"/>
    <w:rsid w:val="32E47210"/>
    <w:rsid w:val="33666E8F"/>
    <w:rsid w:val="336741F6"/>
    <w:rsid w:val="336C277C"/>
    <w:rsid w:val="33740C89"/>
    <w:rsid w:val="34A02734"/>
    <w:rsid w:val="3517778B"/>
    <w:rsid w:val="353E191F"/>
    <w:rsid w:val="361279C0"/>
    <w:rsid w:val="3617717B"/>
    <w:rsid w:val="361959D3"/>
    <w:rsid w:val="36504E52"/>
    <w:rsid w:val="366765DF"/>
    <w:rsid w:val="36A53B6B"/>
    <w:rsid w:val="36EE3796"/>
    <w:rsid w:val="371F5DB2"/>
    <w:rsid w:val="37334E94"/>
    <w:rsid w:val="37737A1B"/>
    <w:rsid w:val="37F52987"/>
    <w:rsid w:val="38082DD0"/>
    <w:rsid w:val="38231D31"/>
    <w:rsid w:val="38255993"/>
    <w:rsid w:val="382D7111"/>
    <w:rsid w:val="385A7E11"/>
    <w:rsid w:val="387E5650"/>
    <w:rsid w:val="39064812"/>
    <w:rsid w:val="396C5337"/>
    <w:rsid w:val="39A4726B"/>
    <w:rsid w:val="39C067D9"/>
    <w:rsid w:val="39C72F29"/>
    <w:rsid w:val="39F2467D"/>
    <w:rsid w:val="3AD56E20"/>
    <w:rsid w:val="3AD76C98"/>
    <w:rsid w:val="3B6632CA"/>
    <w:rsid w:val="3B6E4A02"/>
    <w:rsid w:val="3B7F52D6"/>
    <w:rsid w:val="3BB87610"/>
    <w:rsid w:val="3BD16ECF"/>
    <w:rsid w:val="3BD223D5"/>
    <w:rsid w:val="3C0E05F5"/>
    <w:rsid w:val="3C0E6CDD"/>
    <w:rsid w:val="3CD45C65"/>
    <w:rsid w:val="3D45435E"/>
    <w:rsid w:val="3DD57B5C"/>
    <w:rsid w:val="3DF44E73"/>
    <w:rsid w:val="3E667A2A"/>
    <w:rsid w:val="3E695D12"/>
    <w:rsid w:val="3E9A734A"/>
    <w:rsid w:val="3ECB69D2"/>
    <w:rsid w:val="3F9559EF"/>
    <w:rsid w:val="3FA030E7"/>
    <w:rsid w:val="3FC5365E"/>
    <w:rsid w:val="401E0841"/>
    <w:rsid w:val="4035405B"/>
    <w:rsid w:val="403A661D"/>
    <w:rsid w:val="407E6037"/>
    <w:rsid w:val="40C11927"/>
    <w:rsid w:val="40FA1AE7"/>
    <w:rsid w:val="41364B9E"/>
    <w:rsid w:val="414133C3"/>
    <w:rsid w:val="414E3113"/>
    <w:rsid w:val="41CB70AF"/>
    <w:rsid w:val="41D97E79"/>
    <w:rsid w:val="41DE033F"/>
    <w:rsid w:val="420529BA"/>
    <w:rsid w:val="42121736"/>
    <w:rsid w:val="42336545"/>
    <w:rsid w:val="425E7B71"/>
    <w:rsid w:val="42953DE3"/>
    <w:rsid w:val="42981C64"/>
    <w:rsid w:val="429F2869"/>
    <w:rsid w:val="42D87EE9"/>
    <w:rsid w:val="42FD0F8B"/>
    <w:rsid w:val="43381D21"/>
    <w:rsid w:val="442038C0"/>
    <w:rsid w:val="4447217A"/>
    <w:rsid w:val="44696CAA"/>
    <w:rsid w:val="44C039AA"/>
    <w:rsid w:val="450332EC"/>
    <w:rsid w:val="453227B8"/>
    <w:rsid w:val="45540A29"/>
    <w:rsid w:val="45592D8B"/>
    <w:rsid w:val="45702C09"/>
    <w:rsid w:val="45EF5E7F"/>
    <w:rsid w:val="45FA47B6"/>
    <w:rsid w:val="4617628A"/>
    <w:rsid w:val="461C1A22"/>
    <w:rsid w:val="462744B6"/>
    <w:rsid w:val="46E62A30"/>
    <w:rsid w:val="46F1265E"/>
    <w:rsid w:val="47F950D6"/>
    <w:rsid w:val="48301681"/>
    <w:rsid w:val="486C51EB"/>
    <w:rsid w:val="48760F16"/>
    <w:rsid w:val="48980B78"/>
    <w:rsid w:val="49276E55"/>
    <w:rsid w:val="49566440"/>
    <w:rsid w:val="4A535ABE"/>
    <w:rsid w:val="4A83690E"/>
    <w:rsid w:val="4B403205"/>
    <w:rsid w:val="4BB02B6E"/>
    <w:rsid w:val="4C295647"/>
    <w:rsid w:val="4C402597"/>
    <w:rsid w:val="4C4E54B9"/>
    <w:rsid w:val="4C692649"/>
    <w:rsid w:val="4C7B672A"/>
    <w:rsid w:val="4C926530"/>
    <w:rsid w:val="4CE529A0"/>
    <w:rsid w:val="4D2B0534"/>
    <w:rsid w:val="4D445E21"/>
    <w:rsid w:val="4D464F9E"/>
    <w:rsid w:val="4D6C1AE0"/>
    <w:rsid w:val="4DCB4556"/>
    <w:rsid w:val="4E21258D"/>
    <w:rsid w:val="4E432E94"/>
    <w:rsid w:val="4E7A6387"/>
    <w:rsid w:val="4E806B83"/>
    <w:rsid w:val="4EAC20F4"/>
    <w:rsid w:val="4EAF3121"/>
    <w:rsid w:val="4EE54D42"/>
    <w:rsid w:val="4EEB2B17"/>
    <w:rsid w:val="4F3040B8"/>
    <w:rsid w:val="4F7C26A8"/>
    <w:rsid w:val="4F9A5929"/>
    <w:rsid w:val="4F9C236F"/>
    <w:rsid w:val="4FA1434A"/>
    <w:rsid w:val="4FBF3F5B"/>
    <w:rsid w:val="50680B7B"/>
    <w:rsid w:val="50B911B0"/>
    <w:rsid w:val="50BC1A49"/>
    <w:rsid w:val="50D567AE"/>
    <w:rsid w:val="51175260"/>
    <w:rsid w:val="51587228"/>
    <w:rsid w:val="51642E46"/>
    <w:rsid w:val="516B32A1"/>
    <w:rsid w:val="529704D3"/>
    <w:rsid w:val="52E930F4"/>
    <w:rsid w:val="532B3699"/>
    <w:rsid w:val="5333127C"/>
    <w:rsid w:val="53760AD1"/>
    <w:rsid w:val="53BA58C2"/>
    <w:rsid w:val="550C09A4"/>
    <w:rsid w:val="55916345"/>
    <w:rsid w:val="55A14378"/>
    <w:rsid w:val="55BE63D7"/>
    <w:rsid w:val="55CF2F9F"/>
    <w:rsid w:val="562B19EB"/>
    <w:rsid w:val="564726CF"/>
    <w:rsid w:val="56CE12C8"/>
    <w:rsid w:val="56F7244C"/>
    <w:rsid w:val="571242AB"/>
    <w:rsid w:val="571853A9"/>
    <w:rsid w:val="5755196A"/>
    <w:rsid w:val="57647E01"/>
    <w:rsid w:val="57972CDB"/>
    <w:rsid w:val="57BD6924"/>
    <w:rsid w:val="57CA14ED"/>
    <w:rsid w:val="57EF15FB"/>
    <w:rsid w:val="5825181C"/>
    <w:rsid w:val="5839653C"/>
    <w:rsid w:val="58A26A44"/>
    <w:rsid w:val="58FE11B2"/>
    <w:rsid w:val="59290366"/>
    <w:rsid w:val="59856067"/>
    <w:rsid w:val="5A005306"/>
    <w:rsid w:val="5A0F21A5"/>
    <w:rsid w:val="5A2E5088"/>
    <w:rsid w:val="5A372586"/>
    <w:rsid w:val="5A5E4DF9"/>
    <w:rsid w:val="5A783959"/>
    <w:rsid w:val="5ACE0889"/>
    <w:rsid w:val="5AF6263D"/>
    <w:rsid w:val="5B1D5A13"/>
    <w:rsid w:val="5B330A50"/>
    <w:rsid w:val="5B494E33"/>
    <w:rsid w:val="5B5A15B6"/>
    <w:rsid w:val="5B6C4646"/>
    <w:rsid w:val="5B7F3019"/>
    <w:rsid w:val="5C087500"/>
    <w:rsid w:val="5CF319B4"/>
    <w:rsid w:val="5D827D2B"/>
    <w:rsid w:val="5DC91858"/>
    <w:rsid w:val="5E55036F"/>
    <w:rsid w:val="5E582E6A"/>
    <w:rsid w:val="5E7C42A1"/>
    <w:rsid w:val="5EA107F0"/>
    <w:rsid w:val="5F1820EF"/>
    <w:rsid w:val="5FA24571"/>
    <w:rsid w:val="5FF23735"/>
    <w:rsid w:val="600A436B"/>
    <w:rsid w:val="60916917"/>
    <w:rsid w:val="609C6C17"/>
    <w:rsid w:val="60DD0FEA"/>
    <w:rsid w:val="60E2024E"/>
    <w:rsid w:val="61302674"/>
    <w:rsid w:val="613855AA"/>
    <w:rsid w:val="61775206"/>
    <w:rsid w:val="61C2303F"/>
    <w:rsid w:val="624335BE"/>
    <w:rsid w:val="625B7D69"/>
    <w:rsid w:val="626C6125"/>
    <w:rsid w:val="62F439BD"/>
    <w:rsid w:val="63030AB9"/>
    <w:rsid w:val="634D3F8A"/>
    <w:rsid w:val="639B0C03"/>
    <w:rsid w:val="63CF4733"/>
    <w:rsid w:val="640E757A"/>
    <w:rsid w:val="642B2AB9"/>
    <w:rsid w:val="645E2198"/>
    <w:rsid w:val="64A80BA6"/>
    <w:rsid w:val="64BC26F3"/>
    <w:rsid w:val="656246CD"/>
    <w:rsid w:val="65C07439"/>
    <w:rsid w:val="66187A67"/>
    <w:rsid w:val="66264A4F"/>
    <w:rsid w:val="66353B17"/>
    <w:rsid w:val="66E31CBA"/>
    <w:rsid w:val="67443527"/>
    <w:rsid w:val="675D5FB4"/>
    <w:rsid w:val="679C7582"/>
    <w:rsid w:val="684E4731"/>
    <w:rsid w:val="685155AC"/>
    <w:rsid w:val="68634F35"/>
    <w:rsid w:val="68656F9D"/>
    <w:rsid w:val="687C696D"/>
    <w:rsid w:val="69081D66"/>
    <w:rsid w:val="69360710"/>
    <w:rsid w:val="693A2811"/>
    <w:rsid w:val="69BF17EA"/>
    <w:rsid w:val="69D509F5"/>
    <w:rsid w:val="6A566656"/>
    <w:rsid w:val="6A6E18A8"/>
    <w:rsid w:val="6AB33EFF"/>
    <w:rsid w:val="6B11120F"/>
    <w:rsid w:val="6B6721C0"/>
    <w:rsid w:val="6BAB61D2"/>
    <w:rsid w:val="6C367AF4"/>
    <w:rsid w:val="6C594B3A"/>
    <w:rsid w:val="6D2306BC"/>
    <w:rsid w:val="6D677AED"/>
    <w:rsid w:val="6D84230F"/>
    <w:rsid w:val="6D8E0905"/>
    <w:rsid w:val="6DB72A64"/>
    <w:rsid w:val="6DD01527"/>
    <w:rsid w:val="6DE110A1"/>
    <w:rsid w:val="6E781A59"/>
    <w:rsid w:val="6E9526B8"/>
    <w:rsid w:val="6E9F0673"/>
    <w:rsid w:val="6EAA0F72"/>
    <w:rsid w:val="6F560745"/>
    <w:rsid w:val="6F574004"/>
    <w:rsid w:val="6F726F61"/>
    <w:rsid w:val="6F733773"/>
    <w:rsid w:val="6F751B35"/>
    <w:rsid w:val="6F782A88"/>
    <w:rsid w:val="6FED178F"/>
    <w:rsid w:val="7106262D"/>
    <w:rsid w:val="710D155C"/>
    <w:rsid w:val="71557B58"/>
    <w:rsid w:val="716807C7"/>
    <w:rsid w:val="71680A73"/>
    <w:rsid w:val="71A04679"/>
    <w:rsid w:val="723168F4"/>
    <w:rsid w:val="72741400"/>
    <w:rsid w:val="729B6003"/>
    <w:rsid w:val="72AA4E93"/>
    <w:rsid w:val="72B149C7"/>
    <w:rsid w:val="735944AD"/>
    <w:rsid w:val="735E25A1"/>
    <w:rsid w:val="73A17849"/>
    <w:rsid w:val="73E73BCF"/>
    <w:rsid w:val="748E6C18"/>
    <w:rsid w:val="74A74775"/>
    <w:rsid w:val="74D71492"/>
    <w:rsid w:val="75643CFE"/>
    <w:rsid w:val="75BE72F0"/>
    <w:rsid w:val="75E82EDA"/>
    <w:rsid w:val="764F7F5C"/>
    <w:rsid w:val="77070F60"/>
    <w:rsid w:val="773F0E30"/>
    <w:rsid w:val="775D4462"/>
    <w:rsid w:val="778257D0"/>
    <w:rsid w:val="778A4AE9"/>
    <w:rsid w:val="77AE181F"/>
    <w:rsid w:val="77DC654B"/>
    <w:rsid w:val="780744F5"/>
    <w:rsid w:val="78840854"/>
    <w:rsid w:val="78964BC8"/>
    <w:rsid w:val="78990274"/>
    <w:rsid w:val="78EE23DF"/>
    <w:rsid w:val="7918016A"/>
    <w:rsid w:val="79423237"/>
    <w:rsid w:val="7947494F"/>
    <w:rsid w:val="796D5C0B"/>
    <w:rsid w:val="79751A3D"/>
    <w:rsid w:val="79ED74B8"/>
    <w:rsid w:val="7A4D3644"/>
    <w:rsid w:val="7B174D73"/>
    <w:rsid w:val="7B343A21"/>
    <w:rsid w:val="7B9B5BBF"/>
    <w:rsid w:val="7BAE5228"/>
    <w:rsid w:val="7C1517A8"/>
    <w:rsid w:val="7C27563E"/>
    <w:rsid w:val="7D0626EA"/>
    <w:rsid w:val="7D0B50AD"/>
    <w:rsid w:val="7D1A52D1"/>
    <w:rsid w:val="7DCB4646"/>
    <w:rsid w:val="7E574D3B"/>
    <w:rsid w:val="7E625264"/>
    <w:rsid w:val="7EB24991"/>
    <w:rsid w:val="7EB653A4"/>
    <w:rsid w:val="7EC149C8"/>
    <w:rsid w:val="7EF176FD"/>
    <w:rsid w:val="7F010929"/>
    <w:rsid w:val="7F117DDF"/>
    <w:rsid w:val="7F310ED5"/>
    <w:rsid w:val="7F6729C8"/>
    <w:rsid w:val="7FBD2E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0"/>
    <w:qFormat/>
    <w:uiPriority w:val="99"/>
    <w:rPr>
      <w:sz w:val="18"/>
      <w:szCs w:val="18"/>
    </w:rPr>
  </w:style>
  <w:style w:type="paragraph" w:styleId="6">
    <w:name w:val="footer"/>
    <w:basedOn w:val="1"/>
    <w:link w:val="21"/>
    <w:qFormat/>
    <w:uiPriority w:val="99"/>
    <w:pPr>
      <w:tabs>
        <w:tab w:val="center" w:pos="4153"/>
        <w:tab w:val="right" w:pos="8306"/>
      </w:tabs>
      <w:snapToGrid w:val="0"/>
      <w:jc w:val="left"/>
    </w:pPr>
    <w:rPr>
      <w:sz w:val="18"/>
    </w:rPr>
  </w:style>
  <w:style w:type="paragraph" w:styleId="7">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szCs w:val="22"/>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FollowedHyperlink"/>
    <w:basedOn w:val="9"/>
    <w:qFormat/>
    <w:uiPriority w:val="99"/>
    <w:rPr>
      <w:rFonts w:cs="Times New Roman"/>
      <w:color w:val="000000"/>
      <w:u w:val="single"/>
    </w:rPr>
  </w:style>
  <w:style w:type="character" w:styleId="13">
    <w:name w:val="Emphasis"/>
    <w:basedOn w:val="9"/>
    <w:qFormat/>
    <w:uiPriority w:val="99"/>
    <w:rPr>
      <w:rFonts w:cs="Times New Roman"/>
      <w:color w:val="CC0000"/>
    </w:rPr>
  </w:style>
  <w:style w:type="character" w:styleId="14">
    <w:name w:val="Hyperlink"/>
    <w:basedOn w:val="9"/>
    <w:qFormat/>
    <w:uiPriority w:val="99"/>
    <w:rPr>
      <w:rFonts w:cs="Times New Roman"/>
      <w:color w:val="000000"/>
      <w:u w:val="single"/>
    </w:rPr>
  </w:style>
  <w:style w:type="character" w:styleId="15">
    <w:name w:val="HTML Code"/>
    <w:basedOn w:val="9"/>
    <w:unhideWhenUsed/>
    <w:qFormat/>
    <w:uiPriority w:val="99"/>
    <w:rPr>
      <w:rFonts w:ascii="Courier New" w:hAnsi="Courier New"/>
      <w:sz w:val="20"/>
    </w:rPr>
  </w:style>
  <w:style w:type="character" w:customStyle="1" w:styleId="17">
    <w:name w:val="标题 1 Char"/>
    <w:basedOn w:val="9"/>
    <w:link w:val="2"/>
    <w:qFormat/>
    <w:locked/>
    <w:uiPriority w:val="99"/>
    <w:rPr>
      <w:rFonts w:cs="Times New Roman"/>
      <w:b/>
      <w:bCs/>
      <w:kern w:val="44"/>
      <w:sz w:val="44"/>
      <w:szCs w:val="44"/>
    </w:rPr>
  </w:style>
  <w:style w:type="character" w:customStyle="1" w:styleId="18">
    <w:name w:val="标题 2 Char"/>
    <w:basedOn w:val="9"/>
    <w:link w:val="3"/>
    <w:qFormat/>
    <w:locked/>
    <w:uiPriority w:val="99"/>
    <w:rPr>
      <w:rFonts w:ascii="宋体" w:hAnsi="宋体" w:eastAsia="宋体" w:cs="宋体"/>
      <w:b/>
      <w:bCs/>
      <w:sz w:val="36"/>
      <w:szCs w:val="36"/>
    </w:rPr>
  </w:style>
  <w:style w:type="character" w:customStyle="1" w:styleId="19">
    <w:name w:val="标题 3 Char"/>
    <w:basedOn w:val="9"/>
    <w:link w:val="4"/>
    <w:semiHidden/>
    <w:qFormat/>
    <w:locked/>
    <w:uiPriority w:val="99"/>
    <w:rPr>
      <w:rFonts w:cs="Times New Roman"/>
      <w:b/>
      <w:bCs/>
      <w:kern w:val="2"/>
      <w:sz w:val="32"/>
      <w:szCs w:val="32"/>
    </w:rPr>
  </w:style>
  <w:style w:type="character" w:customStyle="1" w:styleId="20">
    <w:name w:val="批注框文本 Char"/>
    <w:basedOn w:val="9"/>
    <w:link w:val="5"/>
    <w:qFormat/>
    <w:locked/>
    <w:uiPriority w:val="99"/>
    <w:rPr>
      <w:rFonts w:cs="Times New Roman"/>
      <w:kern w:val="2"/>
      <w:sz w:val="18"/>
      <w:szCs w:val="18"/>
    </w:rPr>
  </w:style>
  <w:style w:type="character" w:customStyle="1" w:styleId="21">
    <w:name w:val="页脚 Char"/>
    <w:basedOn w:val="9"/>
    <w:link w:val="6"/>
    <w:semiHidden/>
    <w:qFormat/>
    <w:uiPriority w:val="99"/>
    <w:rPr>
      <w:rFonts w:ascii="Calibri" w:hAnsi="Calibri"/>
      <w:sz w:val="18"/>
      <w:szCs w:val="18"/>
    </w:rPr>
  </w:style>
  <w:style w:type="character" w:customStyle="1" w:styleId="22">
    <w:name w:val="页眉 Char"/>
    <w:basedOn w:val="9"/>
    <w:link w:val="7"/>
    <w:semiHidden/>
    <w:qFormat/>
    <w:uiPriority w:val="99"/>
    <w:rPr>
      <w:rFonts w:ascii="Calibri" w:hAnsi="Calibri"/>
      <w:sz w:val="18"/>
      <w:szCs w:val="18"/>
    </w:rPr>
  </w:style>
  <w:style w:type="paragraph" w:customStyle="1" w:styleId="23">
    <w:name w:val="Char"/>
    <w:basedOn w:val="1"/>
    <w:qFormat/>
    <w:uiPriority w:val="99"/>
    <w:rPr>
      <w:szCs w:val="20"/>
    </w:rPr>
  </w:style>
  <w:style w:type="paragraph" w:customStyle="1" w:styleId="24">
    <w:name w:val="Char1"/>
    <w:basedOn w:val="1"/>
    <w:qFormat/>
    <w:uiPriority w:val="99"/>
    <w:rPr>
      <w:rFonts w:ascii="Tahoma" w:hAnsi="Tahoma" w:eastAsia="仿宋"/>
      <w:sz w:val="24"/>
      <w:szCs w:val="20"/>
    </w:rPr>
  </w:style>
  <w:style w:type="paragraph" w:customStyle="1" w:styleId="25">
    <w:name w:val="Char11"/>
    <w:basedOn w:val="1"/>
    <w:qFormat/>
    <w:uiPriority w:val="99"/>
    <w:rPr>
      <w:rFonts w:ascii="Tahoma" w:hAnsi="Tahoma" w:eastAsia="仿宋"/>
      <w:sz w:val="24"/>
      <w:szCs w:val="20"/>
    </w:rPr>
  </w:style>
  <w:style w:type="paragraph" w:customStyle="1" w:styleId="26">
    <w:name w:val="Char12"/>
    <w:basedOn w:val="1"/>
    <w:qFormat/>
    <w:uiPriority w:val="99"/>
    <w:rPr>
      <w:rFonts w:ascii="Tahoma" w:hAnsi="Tahoma" w:eastAsia="仿宋"/>
      <w:sz w:val="24"/>
      <w:szCs w:val="20"/>
    </w:rPr>
  </w:style>
  <w:style w:type="paragraph" w:customStyle="1" w:styleId="27">
    <w:name w:val="_Style 22"/>
    <w:basedOn w:val="1"/>
    <w:next w:val="1"/>
    <w:qFormat/>
    <w:uiPriority w:val="99"/>
    <w:pPr>
      <w:pBdr>
        <w:bottom w:val="single" w:color="auto" w:sz="6" w:space="1"/>
      </w:pBdr>
      <w:jc w:val="center"/>
    </w:pPr>
    <w:rPr>
      <w:rFonts w:ascii="Arial"/>
      <w:vanish/>
      <w:sz w:val="16"/>
    </w:rPr>
  </w:style>
  <w:style w:type="paragraph" w:customStyle="1" w:styleId="28">
    <w:name w:val="_Style 23"/>
    <w:basedOn w:val="1"/>
    <w:next w:val="1"/>
    <w:qFormat/>
    <w:uiPriority w:val="99"/>
    <w:pPr>
      <w:pBdr>
        <w:top w:val="single" w:color="auto" w:sz="6" w:space="1"/>
      </w:pBdr>
      <w:jc w:val="center"/>
    </w:pPr>
    <w:rPr>
      <w:rFonts w:ascii="Arial"/>
      <w:vanish/>
      <w:sz w:val="16"/>
    </w:rPr>
  </w:style>
  <w:style w:type="character" w:customStyle="1" w:styleId="29">
    <w:name w:val="first-child"/>
    <w:basedOn w:val="9"/>
    <w:qFormat/>
    <w:uiPriority w:val="0"/>
  </w:style>
  <w:style w:type="character" w:customStyle="1" w:styleId="30">
    <w:name w:val="layui-this"/>
    <w:basedOn w:val="9"/>
    <w:qFormat/>
    <w:uiPriority w:val="0"/>
    <w:rPr>
      <w:bdr w:val="single" w:color="EEEEEE" w:sz="6" w:space="0"/>
      <w:shd w:val="clear" w:color="auto" w:fill="FFFFFF"/>
    </w:rPr>
  </w:style>
  <w:style w:type="paragraph" w:customStyle="1" w:styleId="31">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file:///C:\Users\USER\AppData\Roaming\Tencent\Users\285493720\QQ\WinTemp\RichOle\N9%2525255BJ06CV%2525255BQUEZ(IS99ZVW%2525257BA.png" TargetMode="External"/><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17</Pages>
  <Words>6662</Words>
  <Characters>340</Characters>
  <Lines>2</Lines>
  <Paragraphs>13</Paragraphs>
  <TotalTime>4</TotalTime>
  <ScaleCrop>false</ScaleCrop>
  <LinksUpToDate>false</LinksUpToDate>
  <CharactersWithSpaces>6989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2018-07-27T01:46:00Z</cp:lastPrinted>
  <dcterms:modified xsi:type="dcterms:W3CDTF">2018-08-01T01:52:40Z</dcterms:modified>
  <dc:title>【两学一做】</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